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5" w:rsidRDefault="004E07B2" w:rsidP="006C7E65">
      <w:pPr>
        <w:pStyle w:val="Title"/>
      </w:pPr>
      <w:r>
        <w:rPr>
          <w:noProof/>
        </w:rPr>
        <w:drawing>
          <wp:inline distT="0" distB="0" distL="0" distR="0">
            <wp:extent cx="1417320" cy="609600"/>
            <wp:effectExtent l="0" t="0" r="0" b="0"/>
            <wp:docPr id="1" name="Picture 1" descr="high quality HCC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HCC logo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609600"/>
                    </a:xfrm>
                    <a:prstGeom prst="rect">
                      <a:avLst/>
                    </a:prstGeom>
                    <a:noFill/>
                    <a:ln>
                      <a:noFill/>
                    </a:ln>
                  </pic:spPr>
                </pic:pic>
              </a:graphicData>
            </a:graphic>
          </wp:inline>
        </w:drawing>
      </w:r>
    </w:p>
    <w:p w:rsidR="006C7E65" w:rsidRDefault="006C7E65" w:rsidP="006C7E65">
      <w:pPr>
        <w:pStyle w:val="Title"/>
        <w:rPr>
          <w:rFonts w:cs="Arial"/>
        </w:rPr>
      </w:pPr>
    </w:p>
    <w:p w:rsidR="006C7E65" w:rsidRPr="00C45A0F" w:rsidRDefault="006C7E65" w:rsidP="006C7E65">
      <w:pPr>
        <w:jc w:val="center"/>
        <w:rPr>
          <w:rFonts w:cs="Arial"/>
          <w:b/>
          <w:sz w:val="16"/>
          <w:szCs w:val="16"/>
          <w:u w:val="single"/>
        </w:rPr>
      </w:pPr>
    </w:p>
    <w:p w:rsidR="006C7E65" w:rsidRDefault="006C7E65" w:rsidP="006C7E65">
      <w:pPr>
        <w:jc w:val="center"/>
        <w:rPr>
          <w:rFonts w:cs="Arial"/>
          <w:b/>
          <w:u w:val="single"/>
        </w:rPr>
      </w:pPr>
      <w:r w:rsidRPr="00C45A0F">
        <w:rPr>
          <w:rFonts w:cs="Arial"/>
          <w:b/>
          <w:u w:val="single"/>
        </w:rPr>
        <w:t>JOB DESCRIPTION</w:t>
      </w:r>
      <w:r>
        <w:rPr>
          <w:rFonts w:cs="Arial"/>
          <w:b/>
          <w:u w:val="single"/>
        </w:rPr>
        <w:t xml:space="preserve"> &amp; PERSON SPECIFICATION – CAREER GRADE</w:t>
      </w:r>
    </w:p>
    <w:p w:rsidR="006C7E65" w:rsidRPr="00C45A0F" w:rsidRDefault="006C7E65" w:rsidP="006C7E65">
      <w:pPr>
        <w:rPr>
          <w:rFonts w:cs="Arial"/>
          <w:b/>
          <w:sz w:val="16"/>
          <w:szCs w:val="16"/>
          <w:u w:val="single"/>
        </w:rPr>
      </w:pPr>
    </w:p>
    <w:tbl>
      <w:tblPr>
        <w:tblW w:w="0" w:type="auto"/>
        <w:jc w:val="center"/>
        <w:tblLayout w:type="fixed"/>
        <w:tblLook w:val="0000" w:firstRow="0" w:lastRow="0" w:firstColumn="0" w:lastColumn="0" w:noHBand="0" w:noVBand="0"/>
      </w:tblPr>
      <w:tblGrid>
        <w:gridCol w:w="2805"/>
        <w:gridCol w:w="2875"/>
        <w:gridCol w:w="4278"/>
      </w:tblGrid>
      <w:tr w:rsidR="006C7E65" w:rsidRPr="00C45A0F" w:rsidTr="006C7E65">
        <w:trPr>
          <w:jc w:val="center"/>
        </w:trPr>
        <w:tc>
          <w:tcPr>
            <w:tcW w:w="2805" w:type="dxa"/>
          </w:tcPr>
          <w:p w:rsidR="006C7E65" w:rsidRPr="00C45A0F" w:rsidRDefault="006C7E65" w:rsidP="006C7E65">
            <w:pPr>
              <w:rPr>
                <w:rFonts w:cs="Arial"/>
                <w:b/>
              </w:rPr>
            </w:pPr>
            <w:r>
              <w:rPr>
                <w:rFonts w:cs="Arial"/>
                <w:b/>
              </w:rPr>
              <w:t>SERVICE AREA</w:t>
            </w:r>
            <w:r w:rsidRPr="00C45A0F">
              <w:rPr>
                <w:rFonts w:cs="Arial"/>
                <w:b/>
              </w:rPr>
              <w:t>:</w:t>
            </w:r>
          </w:p>
          <w:p w:rsidR="006C7E65" w:rsidRPr="00C45A0F" w:rsidRDefault="006C7E65" w:rsidP="006C7E65">
            <w:pPr>
              <w:rPr>
                <w:rFonts w:cs="Arial"/>
              </w:rPr>
            </w:pPr>
          </w:p>
        </w:tc>
        <w:tc>
          <w:tcPr>
            <w:tcW w:w="2875" w:type="dxa"/>
          </w:tcPr>
          <w:p w:rsidR="006C7E65" w:rsidRDefault="00C77C4B" w:rsidP="006C7E65">
            <w:pPr>
              <w:rPr>
                <w:rFonts w:cs="Arial"/>
              </w:rPr>
            </w:pPr>
            <w:r>
              <w:rPr>
                <w:rFonts w:cs="Arial"/>
              </w:rPr>
              <w:t>Children &amp; Family Services</w:t>
            </w:r>
          </w:p>
          <w:p w:rsidR="00C77C4B" w:rsidRPr="00C45A0F" w:rsidRDefault="00C77C4B" w:rsidP="006C7E65">
            <w:pPr>
              <w:rPr>
                <w:rFonts w:cs="Arial"/>
              </w:rPr>
            </w:pPr>
          </w:p>
        </w:tc>
        <w:tc>
          <w:tcPr>
            <w:tcW w:w="4278" w:type="dxa"/>
          </w:tcPr>
          <w:p w:rsidR="006C7E65" w:rsidRPr="00C45A0F" w:rsidRDefault="006C7E65" w:rsidP="006C7E65">
            <w:pPr>
              <w:rPr>
                <w:rFonts w:cs="Arial"/>
              </w:rPr>
            </w:pPr>
            <w:r w:rsidRPr="00C45A0F">
              <w:rPr>
                <w:rFonts w:cs="Arial"/>
                <w:b/>
              </w:rPr>
              <w:t>POSITION NO:</w:t>
            </w:r>
          </w:p>
        </w:tc>
      </w:tr>
      <w:tr w:rsidR="006C7E65" w:rsidRPr="00C45A0F" w:rsidTr="006C7E65">
        <w:trPr>
          <w:jc w:val="center"/>
        </w:trPr>
        <w:tc>
          <w:tcPr>
            <w:tcW w:w="2805" w:type="dxa"/>
          </w:tcPr>
          <w:p w:rsidR="006C7E65" w:rsidRPr="00C45A0F" w:rsidRDefault="006C7E65" w:rsidP="006C7E65">
            <w:pPr>
              <w:rPr>
                <w:rFonts w:cs="Arial"/>
                <w:b/>
              </w:rPr>
            </w:pPr>
            <w:r>
              <w:rPr>
                <w:rFonts w:cs="Arial"/>
                <w:b/>
              </w:rPr>
              <w:t>SECTION</w:t>
            </w:r>
            <w:r w:rsidRPr="00C45A0F">
              <w:rPr>
                <w:rFonts w:cs="Arial"/>
                <w:b/>
              </w:rPr>
              <w:t>:</w:t>
            </w:r>
          </w:p>
          <w:p w:rsidR="006C7E65" w:rsidRPr="00C45A0F" w:rsidRDefault="006C7E65" w:rsidP="006C7E65">
            <w:pPr>
              <w:rPr>
                <w:rFonts w:cs="Arial"/>
                <w:b/>
              </w:rPr>
            </w:pPr>
          </w:p>
        </w:tc>
        <w:tc>
          <w:tcPr>
            <w:tcW w:w="2875" w:type="dxa"/>
          </w:tcPr>
          <w:p w:rsidR="006C7E65" w:rsidRPr="00C45A0F" w:rsidRDefault="00C77C4B" w:rsidP="006C7E65">
            <w:pPr>
              <w:rPr>
                <w:rFonts w:cs="Arial"/>
              </w:rPr>
            </w:pPr>
            <w:r>
              <w:rPr>
                <w:rFonts w:cs="Arial"/>
              </w:rPr>
              <w:t>Children&amp; Family Services (Social Care)</w:t>
            </w:r>
          </w:p>
        </w:tc>
        <w:tc>
          <w:tcPr>
            <w:tcW w:w="4278" w:type="dxa"/>
          </w:tcPr>
          <w:p w:rsidR="006C7E65" w:rsidRDefault="006C7E65" w:rsidP="006C7E65">
            <w:pPr>
              <w:rPr>
                <w:rFonts w:cs="Arial"/>
                <w:b/>
              </w:rPr>
            </w:pPr>
            <w:r w:rsidRPr="00C45A0F">
              <w:rPr>
                <w:rFonts w:cs="Arial"/>
                <w:b/>
              </w:rPr>
              <w:t>GRADE</w:t>
            </w:r>
            <w:r>
              <w:rPr>
                <w:rFonts w:cs="Arial"/>
                <w:b/>
              </w:rPr>
              <w:t>S</w:t>
            </w:r>
            <w:r w:rsidRPr="00C45A0F">
              <w:rPr>
                <w:rFonts w:cs="Arial"/>
                <w:b/>
              </w:rPr>
              <w:t>:</w:t>
            </w:r>
          </w:p>
          <w:p w:rsidR="006C7E65" w:rsidRDefault="006C7E65" w:rsidP="006C7E65">
            <w:pPr>
              <w:rPr>
                <w:rFonts w:cs="Arial"/>
                <w:b/>
              </w:rPr>
            </w:pPr>
            <w:r>
              <w:rPr>
                <w:rFonts w:cs="Arial"/>
                <w:b/>
              </w:rPr>
              <w:t xml:space="preserve">Grade </w:t>
            </w:r>
            <w:r w:rsidR="00C77C4B">
              <w:rPr>
                <w:rFonts w:cs="Arial"/>
                <w:i/>
              </w:rPr>
              <w:t>7</w:t>
            </w:r>
          </w:p>
          <w:p w:rsidR="006C7E65" w:rsidRDefault="006C7E65" w:rsidP="006C7E65">
            <w:pPr>
              <w:rPr>
                <w:rFonts w:cs="Arial"/>
                <w:b/>
              </w:rPr>
            </w:pPr>
            <w:r>
              <w:rPr>
                <w:rFonts w:cs="Arial"/>
                <w:b/>
              </w:rPr>
              <w:t xml:space="preserve">Grade </w:t>
            </w:r>
            <w:r w:rsidR="00C77C4B">
              <w:rPr>
                <w:rFonts w:cs="Arial"/>
                <w:i/>
              </w:rPr>
              <w:t>8</w:t>
            </w:r>
          </w:p>
          <w:p w:rsidR="006C7E65" w:rsidRPr="00C45A0F" w:rsidRDefault="006C7E65" w:rsidP="00C77C4B">
            <w:pPr>
              <w:rPr>
                <w:rFonts w:cs="Arial"/>
                <w:b/>
              </w:rPr>
            </w:pPr>
            <w:r>
              <w:rPr>
                <w:rFonts w:cs="Arial"/>
                <w:b/>
              </w:rPr>
              <w:t xml:space="preserve">Grade </w:t>
            </w:r>
            <w:r w:rsidR="00C77C4B">
              <w:rPr>
                <w:rFonts w:cs="Arial"/>
                <w:i/>
              </w:rPr>
              <w:t>9</w:t>
            </w:r>
            <w:r>
              <w:rPr>
                <w:rFonts w:cs="Arial"/>
                <w:b/>
              </w:rPr>
              <w:t xml:space="preserve"> </w:t>
            </w:r>
          </w:p>
        </w:tc>
      </w:tr>
      <w:tr w:rsidR="006C7E65" w:rsidRPr="00C45A0F" w:rsidTr="006C7E65">
        <w:trPr>
          <w:jc w:val="center"/>
        </w:trPr>
        <w:tc>
          <w:tcPr>
            <w:tcW w:w="2805" w:type="dxa"/>
          </w:tcPr>
          <w:p w:rsidR="006C7E65" w:rsidRPr="00C45A0F" w:rsidRDefault="006C7E65" w:rsidP="006C7E65">
            <w:pPr>
              <w:rPr>
                <w:rFonts w:cs="Arial"/>
                <w:b/>
              </w:rPr>
            </w:pPr>
            <w:r w:rsidRPr="00C45A0F">
              <w:rPr>
                <w:rFonts w:cs="Arial"/>
                <w:b/>
              </w:rPr>
              <w:t>JOB TITLE:</w:t>
            </w:r>
          </w:p>
          <w:p w:rsidR="006C7E65" w:rsidRPr="00C45A0F" w:rsidRDefault="006C7E65" w:rsidP="006C7E65">
            <w:pPr>
              <w:rPr>
                <w:rFonts w:cs="Arial"/>
                <w:b/>
              </w:rPr>
            </w:pPr>
          </w:p>
        </w:tc>
        <w:tc>
          <w:tcPr>
            <w:tcW w:w="2875" w:type="dxa"/>
          </w:tcPr>
          <w:p w:rsidR="006C7E65" w:rsidRPr="00C45A0F" w:rsidRDefault="00C77C4B" w:rsidP="006C7E65">
            <w:pPr>
              <w:rPr>
                <w:rFonts w:cs="Arial"/>
              </w:rPr>
            </w:pPr>
            <w:r>
              <w:rPr>
                <w:rFonts w:cs="Arial"/>
              </w:rPr>
              <w:t>Social Worker</w:t>
            </w:r>
          </w:p>
        </w:tc>
        <w:tc>
          <w:tcPr>
            <w:tcW w:w="4278" w:type="dxa"/>
          </w:tcPr>
          <w:p w:rsidR="006C7E65" w:rsidRPr="00C45A0F" w:rsidRDefault="006C7E65" w:rsidP="006C7E65">
            <w:pPr>
              <w:rPr>
                <w:rFonts w:cs="Arial"/>
                <w:b/>
              </w:rPr>
            </w:pPr>
            <w:r w:rsidRPr="00C45A0F">
              <w:rPr>
                <w:rFonts w:cs="Arial"/>
                <w:b/>
              </w:rPr>
              <w:t>DATE PREPARED:</w:t>
            </w:r>
          </w:p>
        </w:tc>
      </w:tr>
      <w:tr w:rsidR="006C7E65" w:rsidRPr="00C45A0F" w:rsidTr="006C7E65">
        <w:trPr>
          <w:jc w:val="center"/>
        </w:trPr>
        <w:tc>
          <w:tcPr>
            <w:tcW w:w="2805" w:type="dxa"/>
            <w:tcBorders>
              <w:bottom w:val="single" w:sz="4" w:space="0" w:color="auto"/>
            </w:tcBorders>
          </w:tcPr>
          <w:p w:rsidR="006C7E65" w:rsidRPr="00C45A0F" w:rsidRDefault="006C7E65" w:rsidP="004E07B2">
            <w:pPr>
              <w:rPr>
                <w:rFonts w:cs="Arial"/>
                <w:b/>
              </w:rPr>
            </w:pPr>
            <w:r>
              <w:rPr>
                <w:rFonts w:cs="Arial"/>
                <w:b/>
              </w:rPr>
              <w:t>EVALUATIO DATE:</w:t>
            </w:r>
          </w:p>
        </w:tc>
        <w:tc>
          <w:tcPr>
            <w:tcW w:w="2875" w:type="dxa"/>
            <w:tcBorders>
              <w:bottom w:val="single" w:sz="4" w:space="0" w:color="auto"/>
            </w:tcBorders>
          </w:tcPr>
          <w:p w:rsidR="006C7E65" w:rsidRPr="00C45A0F" w:rsidRDefault="003873E8" w:rsidP="006C7E65">
            <w:pPr>
              <w:rPr>
                <w:rFonts w:cs="Arial"/>
              </w:rPr>
            </w:pPr>
            <w:r>
              <w:rPr>
                <w:rFonts w:cs="Arial"/>
              </w:rPr>
              <w:t>9 July 2013</w:t>
            </w:r>
          </w:p>
        </w:tc>
        <w:tc>
          <w:tcPr>
            <w:tcW w:w="4278" w:type="dxa"/>
            <w:tcBorders>
              <w:bottom w:val="single" w:sz="4" w:space="0" w:color="auto"/>
            </w:tcBorders>
          </w:tcPr>
          <w:p w:rsidR="00C77C4B" w:rsidRPr="00283B34" w:rsidRDefault="006C7E65" w:rsidP="00C77C4B">
            <w:pPr>
              <w:rPr>
                <w:rFonts w:cs="Arial"/>
              </w:rPr>
            </w:pPr>
            <w:r>
              <w:rPr>
                <w:rFonts w:cs="Arial"/>
                <w:b/>
              </w:rPr>
              <w:t>JE NUMBERS:</w:t>
            </w:r>
            <w:r w:rsidR="00C77C4B" w:rsidRPr="00283B34">
              <w:rPr>
                <w:rFonts w:cs="Arial"/>
              </w:rPr>
              <w:t xml:space="preserve"> </w:t>
            </w:r>
            <w:r w:rsidR="00C77C4B">
              <w:rPr>
                <w:rFonts w:cs="Arial"/>
              </w:rPr>
              <w:t xml:space="preserve">      </w:t>
            </w:r>
            <w:r w:rsidR="00C77C4B" w:rsidRPr="00283B34">
              <w:rPr>
                <w:rFonts w:cs="Arial"/>
              </w:rPr>
              <w:t>Grade 7 NC3247</w:t>
            </w:r>
          </w:p>
          <w:p w:rsidR="006C7E65" w:rsidRDefault="00C77C4B" w:rsidP="00C77C4B">
            <w:pPr>
              <w:rPr>
                <w:rFonts w:cs="Arial"/>
                <w:b/>
              </w:rPr>
            </w:pPr>
            <w:r>
              <w:rPr>
                <w:rFonts w:cs="Arial"/>
              </w:rPr>
              <w:tab/>
            </w:r>
            <w:r>
              <w:rPr>
                <w:rFonts w:cs="Arial"/>
              </w:rPr>
              <w:tab/>
            </w:r>
            <w:r>
              <w:rPr>
                <w:rFonts w:cs="Arial"/>
              </w:rPr>
              <w:tab/>
            </w:r>
            <w:r w:rsidRPr="00283B34">
              <w:rPr>
                <w:rFonts w:cs="Arial"/>
              </w:rPr>
              <w:t xml:space="preserve">Grade 8 NC3248 </w:t>
            </w:r>
            <w:r>
              <w:rPr>
                <w:rFonts w:cs="Arial"/>
              </w:rPr>
              <w:tab/>
            </w:r>
            <w:r>
              <w:rPr>
                <w:rFonts w:cs="Arial"/>
              </w:rPr>
              <w:tab/>
            </w:r>
            <w:r>
              <w:rPr>
                <w:rFonts w:cs="Arial"/>
              </w:rPr>
              <w:tab/>
            </w:r>
            <w:r w:rsidRPr="00283B34">
              <w:rPr>
                <w:rFonts w:cs="Arial"/>
              </w:rPr>
              <w:t>Grade 9 NC3249</w:t>
            </w:r>
          </w:p>
          <w:p w:rsidR="006C7E65" w:rsidRPr="00C45A0F" w:rsidRDefault="006C7E65" w:rsidP="006C7E65">
            <w:pPr>
              <w:rPr>
                <w:rFonts w:cs="Arial"/>
                <w:b/>
              </w:rPr>
            </w:pPr>
          </w:p>
        </w:tc>
      </w:tr>
      <w:tr w:rsidR="006C7E65" w:rsidRPr="00524D70" w:rsidTr="006C7E65">
        <w:trPr>
          <w:jc w:val="center"/>
        </w:trPr>
        <w:tc>
          <w:tcPr>
            <w:tcW w:w="9958" w:type="dxa"/>
            <w:gridSpan w:val="3"/>
            <w:tcBorders>
              <w:top w:val="single" w:sz="4" w:space="0" w:color="auto"/>
              <w:left w:val="single" w:sz="4" w:space="0" w:color="auto"/>
              <w:bottom w:val="single" w:sz="4" w:space="0" w:color="auto"/>
              <w:right w:val="single" w:sz="4" w:space="0" w:color="auto"/>
            </w:tcBorders>
          </w:tcPr>
          <w:p w:rsidR="006C7E65" w:rsidRPr="00524D70" w:rsidRDefault="006C7E65" w:rsidP="006C7E65">
            <w:pPr>
              <w:rPr>
                <w:b/>
                <w:u w:val="single"/>
              </w:rPr>
            </w:pPr>
            <w:r w:rsidRPr="00524D70">
              <w:rPr>
                <w:rFonts w:cs="Arial"/>
                <w:b/>
              </w:rPr>
              <w:t>DIGNITY AT WORK:</w:t>
            </w:r>
            <w:r w:rsidRPr="00524D70">
              <w:rPr>
                <w:rFonts w:cs="Arial"/>
              </w:rPr>
              <w:t xml:space="preserve"> </w:t>
            </w:r>
            <w:r>
              <w:rPr>
                <w:rFonts w:cs="Arial"/>
              </w:rPr>
              <w:t xml:space="preserve">To show, at all times, a personal commitment to Looked after Children and treating all </w:t>
            </w:r>
            <w:r w:rsidR="006F42F5">
              <w:rPr>
                <w:rFonts w:cs="Arial"/>
              </w:rPr>
              <w:t xml:space="preserve">service users, </w:t>
            </w:r>
            <w:r>
              <w:rPr>
                <w:rFonts w:cs="Arial"/>
              </w:rPr>
              <w:t>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Council’s Equal Opportunities in Employment Policy.</w:t>
            </w:r>
          </w:p>
        </w:tc>
      </w:tr>
    </w:tbl>
    <w:p w:rsidR="006C7E65" w:rsidRPr="00C45A0F" w:rsidRDefault="006C7E65" w:rsidP="006C7E65">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6C7E65" w:rsidRPr="00C45A0F" w:rsidTr="006C7E65">
        <w:trPr>
          <w:jc w:val="center"/>
        </w:trPr>
        <w:tc>
          <w:tcPr>
            <w:tcW w:w="9964" w:type="dxa"/>
          </w:tcPr>
          <w:p w:rsidR="006C7E65" w:rsidRPr="00C45A0F" w:rsidRDefault="006C7E65" w:rsidP="006C7E65">
            <w:pPr>
              <w:rPr>
                <w:rFonts w:cs="Arial"/>
                <w:b/>
              </w:rPr>
            </w:pPr>
            <w:r w:rsidRPr="00C45A0F">
              <w:rPr>
                <w:rFonts w:cs="Arial"/>
                <w:b/>
              </w:rPr>
              <w:t>PURPOSE:</w:t>
            </w:r>
          </w:p>
          <w:p w:rsidR="006C7E65" w:rsidRDefault="006C7E65" w:rsidP="006C7E65">
            <w:pPr>
              <w:rPr>
                <w:rFonts w:cs="Arial"/>
                <w:b/>
              </w:rPr>
            </w:pPr>
            <w:r>
              <w:rPr>
                <w:rFonts w:cs="Arial"/>
                <w:b/>
              </w:rPr>
              <w:t xml:space="preserve">Grade </w:t>
            </w:r>
            <w:r w:rsidR="00C77C4B">
              <w:rPr>
                <w:rFonts w:cs="Arial"/>
                <w:b/>
              </w:rPr>
              <w:t>7</w:t>
            </w:r>
            <w:r>
              <w:rPr>
                <w:rFonts w:cs="Arial"/>
                <w:b/>
              </w:rPr>
              <w:t>:</w:t>
            </w:r>
          </w:p>
          <w:p w:rsidR="00C77C4B" w:rsidRDefault="00C77C4B" w:rsidP="00C77C4B">
            <w:pPr>
              <w:rPr>
                <w:rFonts w:cs="Arial"/>
              </w:rPr>
            </w:pPr>
            <w:r>
              <w:rPr>
                <w:rFonts w:cs="Arial"/>
              </w:rPr>
              <w:t xml:space="preserve">To provide and support the delivery of high quality social work activities within the Hull Social Care Practice </w:t>
            </w:r>
            <w:r w:rsidR="00DC2C0B">
              <w:rPr>
                <w:rFonts w:cs="Arial"/>
                <w:szCs w:val="24"/>
              </w:rPr>
              <w:t xml:space="preserve">Model as part of a </w:t>
            </w:r>
            <w:r w:rsidRPr="009C60A3">
              <w:rPr>
                <w:rFonts w:cs="Arial"/>
                <w:szCs w:val="24"/>
              </w:rPr>
              <w:t>team. Works within the Access &amp; Assessment, Locality, Disability or Looked After Children Service</w:t>
            </w:r>
            <w:r>
              <w:rPr>
                <w:rFonts w:cs="Arial"/>
                <w:szCs w:val="24"/>
              </w:rPr>
              <w:t xml:space="preserve"> across a range of specialisms e.g. fostering, adoption, children with disabilities, children’s residential, child protection, children in need,</w:t>
            </w:r>
            <w:r w:rsidRPr="009C60A3">
              <w:rPr>
                <w:rFonts w:cs="Arial"/>
                <w:szCs w:val="24"/>
              </w:rPr>
              <w:t xml:space="preserve"> with the aim of achieving the best possible outcomes for children and young people in need and</w:t>
            </w:r>
            <w:r>
              <w:rPr>
                <w:rFonts w:cs="Arial"/>
              </w:rPr>
              <w:t xml:space="preserve"> their families. </w:t>
            </w:r>
          </w:p>
          <w:p w:rsidR="00C77C4B" w:rsidRDefault="00C77C4B" w:rsidP="00C77C4B">
            <w:pPr>
              <w:rPr>
                <w:rFonts w:cs="Arial"/>
              </w:rPr>
            </w:pPr>
          </w:p>
          <w:p w:rsidR="006C7E65" w:rsidRPr="00C77C4B" w:rsidRDefault="00C77C4B" w:rsidP="006C7E65">
            <w:pPr>
              <w:rPr>
                <w:rFonts w:cs="Arial"/>
              </w:rPr>
            </w:pPr>
            <w:r>
              <w:rPr>
                <w:rFonts w:cs="Arial"/>
              </w:rPr>
              <w:t>This is a developmental role aimed at Newly Qualified Social Workers during the Assessed &amp; Supported Year in Employment (AYSE).</w:t>
            </w:r>
          </w:p>
          <w:p w:rsidR="006C7E65" w:rsidRDefault="006C7E65" w:rsidP="006C7E65">
            <w:pPr>
              <w:rPr>
                <w:rFonts w:cs="Arial"/>
                <w:b/>
              </w:rPr>
            </w:pPr>
          </w:p>
          <w:p w:rsidR="006C7E65" w:rsidRDefault="006C7E65" w:rsidP="006C7E65">
            <w:pPr>
              <w:rPr>
                <w:rFonts w:cs="Arial"/>
                <w:b/>
              </w:rPr>
            </w:pPr>
            <w:r>
              <w:rPr>
                <w:rFonts w:cs="Arial"/>
                <w:b/>
              </w:rPr>
              <w:t xml:space="preserve">Grade </w:t>
            </w:r>
            <w:r w:rsidR="00C77C4B">
              <w:rPr>
                <w:rFonts w:cs="Arial"/>
                <w:b/>
              </w:rPr>
              <w:t>8</w:t>
            </w:r>
            <w:r>
              <w:rPr>
                <w:rFonts w:cs="Arial"/>
                <w:b/>
              </w:rPr>
              <w:t xml:space="preserve">, all of the above plus:  </w:t>
            </w:r>
          </w:p>
          <w:p w:rsidR="006C7E65" w:rsidRDefault="00C77C4B" w:rsidP="006C7E65">
            <w:pPr>
              <w:rPr>
                <w:rFonts w:cs="Arial"/>
                <w:b/>
              </w:rPr>
            </w:pPr>
            <w:r w:rsidRPr="004637A4">
              <w:rPr>
                <w:rFonts w:cs="Arial"/>
              </w:rPr>
              <w:t xml:space="preserve">To provide </w:t>
            </w:r>
            <w:r>
              <w:rPr>
                <w:rFonts w:cs="Arial"/>
              </w:rPr>
              <w:t xml:space="preserve">and support </w:t>
            </w:r>
            <w:r w:rsidRPr="004637A4">
              <w:rPr>
                <w:rFonts w:cs="Arial"/>
              </w:rPr>
              <w:t>high quality social work practice</w:t>
            </w:r>
            <w:r>
              <w:rPr>
                <w:rFonts w:cs="Arial"/>
              </w:rPr>
              <w:t xml:space="preserve"> with increasing decision-making autonomy in situations of increasing complexity, risk, uncertainty and challenge.</w:t>
            </w:r>
          </w:p>
          <w:p w:rsidR="006C7E65" w:rsidRDefault="006C7E65" w:rsidP="006C7E65">
            <w:pPr>
              <w:rPr>
                <w:rFonts w:cs="Arial"/>
                <w:b/>
              </w:rPr>
            </w:pPr>
          </w:p>
          <w:p w:rsidR="006C7E65" w:rsidRDefault="006C7E65" w:rsidP="006C7E65">
            <w:pPr>
              <w:rPr>
                <w:rFonts w:cs="Arial"/>
                <w:b/>
              </w:rPr>
            </w:pPr>
            <w:r>
              <w:rPr>
                <w:rFonts w:cs="Arial"/>
                <w:b/>
              </w:rPr>
              <w:t xml:space="preserve">Grade </w:t>
            </w:r>
            <w:r w:rsidR="00C77C4B">
              <w:rPr>
                <w:rFonts w:cs="Arial"/>
                <w:b/>
              </w:rPr>
              <w:t>9</w:t>
            </w:r>
            <w:r>
              <w:rPr>
                <w:rFonts w:cs="Arial"/>
                <w:b/>
              </w:rPr>
              <w:t>, all of the above plus:</w:t>
            </w:r>
          </w:p>
          <w:p w:rsidR="006C7E65" w:rsidRPr="00C45A0F" w:rsidRDefault="00C77C4B" w:rsidP="006C7E65">
            <w:pPr>
              <w:rPr>
                <w:rFonts w:cs="Arial"/>
                <w:b/>
              </w:rPr>
            </w:pPr>
            <w:r>
              <w:rPr>
                <w:rFonts w:cs="Arial"/>
              </w:rPr>
              <w:t>To provide and support expert and effective social work practice in complex situations, assessing and managing high levels of risk and providing expert opinion in relation to decisions surrounding complex cases.</w:t>
            </w:r>
          </w:p>
        </w:tc>
      </w:tr>
    </w:tbl>
    <w:p w:rsidR="006C7E65" w:rsidRDefault="006C7E65" w:rsidP="006C7E65">
      <w:pPr>
        <w:rPr>
          <w:rFonts w:cs="Arial"/>
          <w:b/>
          <w:sz w:val="16"/>
          <w:szCs w:val="16"/>
          <w:u w:val="single"/>
        </w:rPr>
      </w:pPr>
    </w:p>
    <w:p w:rsidR="006C7E65" w:rsidRDefault="006C7E65" w:rsidP="006C7E65">
      <w:pPr>
        <w:rPr>
          <w:rFonts w:cs="Arial"/>
          <w:b/>
        </w:rPr>
        <w:sectPr w:rsidR="006C7E65" w:rsidSect="006C7E65">
          <w:pgSz w:w="11907" w:h="16834" w:code="9"/>
          <w:pgMar w:top="761" w:right="737" w:bottom="720" w:left="72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9484"/>
      </w:tblGrid>
      <w:tr w:rsidR="006C7E65" w:rsidRPr="00C45A0F" w:rsidTr="006C7E65">
        <w:trPr>
          <w:cantSplit/>
          <w:jc w:val="center"/>
        </w:trPr>
        <w:tc>
          <w:tcPr>
            <w:tcW w:w="10076" w:type="dxa"/>
            <w:gridSpan w:val="2"/>
            <w:tcBorders>
              <w:top w:val="single" w:sz="4" w:space="0" w:color="auto"/>
              <w:bottom w:val="single" w:sz="4" w:space="0" w:color="auto"/>
            </w:tcBorders>
            <w:shd w:val="clear" w:color="auto" w:fill="E0E0E0"/>
          </w:tcPr>
          <w:p w:rsidR="006C7E65" w:rsidRDefault="006C7E65" w:rsidP="006C7E65">
            <w:pPr>
              <w:rPr>
                <w:rFonts w:cs="Arial"/>
                <w:b/>
              </w:rPr>
            </w:pPr>
          </w:p>
          <w:p w:rsidR="006C7E65" w:rsidRPr="00C45A0F" w:rsidRDefault="006C7E65" w:rsidP="006C7E65">
            <w:pPr>
              <w:rPr>
                <w:rFonts w:cs="Arial"/>
                <w:sz w:val="20"/>
              </w:rPr>
            </w:pPr>
            <w:r w:rsidRPr="00C45A0F">
              <w:rPr>
                <w:rFonts w:cs="Arial"/>
                <w:b/>
              </w:rPr>
              <w:t>PRINCIPAL ACCOUNTABILITIES:</w:t>
            </w:r>
          </w:p>
          <w:p w:rsidR="006C7E65" w:rsidRDefault="006C7E65" w:rsidP="006C7E65">
            <w:pPr>
              <w:rPr>
                <w:rFonts w:cs="Arial"/>
                <w:b/>
                <w:i/>
                <w:sz w:val="20"/>
              </w:rPr>
            </w:pPr>
            <w:r>
              <w:rPr>
                <w:rFonts w:cs="Arial"/>
                <w:b/>
                <w:i/>
                <w:sz w:val="20"/>
              </w:rPr>
              <w:t>Please note</w:t>
            </w:r>
            <w:r w:rsidRPr="00671F17">
              <w:rPr>
                <w:rFonts w:cs="Arial"/>
                <w:b/>
                <w:i/>
                <w:sz w:val="20"/>
              </w:rPr>
              <w:t xml:space="preserve"> decision making</w:t>
            </w:r>
            <w:r>
              <w:rPr>
                <w:rFonts w:cs="Arial"/>
                <w:b/>
                <w:i/>
                <w:sz w:val="20"/>
              </w:rPr>
              <w:t xml:space="preserve"> must be included</w:t>
            </w:r>
            <w:r w:rsidRPr="00671F17">
              <w:rPr>
                <w:rFonts w:cs="Arial"/>
                <w:b/>
                <w:i/>
                <w:sz w:val="20"/>
              </w:rPr>
              <w:t xml:space="preserve"> within the Principal Accountabilities</w:t>
            </w:r>
          </w:p>
          <w:p w:rsidR="006C7E65" w:rsidRPr="00671F17" w:rsidRDefault="006C7E65" w:rsidP="006C7E65">
            <w:pPr>
              <w:rPr>
                <w:rFonts w:cs="Arial"/>
                <w:b/>
                <w:i/>
                <w:sz w:val="20"/>
              </w:rPr>
            </w:pPr>
          </w:p>
        </w:tc>
      </w:tr>
      <w:tr w:rsidR="006C7E65" w:rsidRPr="00C45A0F" w:rsidTr="006C7E65">
        <w:trPr>
          <w:cantSplit/>
          <w:jc w:val="center"/>
        </w:trPr>
        <w:tc>
          <w:tcPr>
            <w:tcW w:w="10076" w:type="dxa"/>
            <w:gridSpan w:val="2"/>
            <w:tcBorders>
              <w:top w:val="single" w:sz="4" w:space="0" w:color="auto"/>
              <w:bottom w:val="single" w:sz="4" w:space="0" w:color="auto"/>
            </w:tcBorders>
          </w:tcPr>
          <w:p w:rsidR="006C7E65" w:rsidRPr="003833F9" w:rsidRDefault="006C7E65" w:rsidP="00C77C4B">
            <w:pPr>
              <w:rPr>
                <w:rFonts w:cs="Arial"/>
                <w:b/>
              </w:rPr>
            </w:pPr>
            <w:r>
              <w:rPr>
                <w:rFonts w:cs="Arial"/>
                <w:b/>
              </w:rPr>
              <w:t xml:space="preserve">Grade </w:t>
            </w:r>
            <w:r w:rsidR="00C77C4B">
              <w:rPr>
                <w:rFonts w:cs="Arial"/>
                <w:b/>
              </w:rPr>
              <w:t>7</w:t>
            </w:r>
          </w:p>
        </w:tc>
      </w:tr>
      <w:tr w:rsidR="006C7E65" w:rsidRPr="00C45A0F" w:rsidTr="006C7E65">
        <w:trPr>
          <w:cantSplit/>
          <w:jc w:val="center"/>
        </w:trPr>
        <w:tc>
          <w:tcPr>
            <w:tcW w:w="592" w:type="dxa"/>
            <w:tcBorders>
              <w:top w:val="single" w:sz="4" w:space="0" w:color="auto"/>
              <w:bottom w:val="single" w:sz="4" w:space="0" w:color="auto"/>
              <w:right w:val="single" w:sz="4" w:space="0" w:color="auto"/>
            </w:tcBorders>
          </w:tcPr>
          <w:p w:rsidR="006C7E65" w:rsidRPr="00C45A0F" w:rsidRDefault="006C7E65" w:rsidP="006C7E65">
            <w:pPr>
              <w:rPr>
                <w:rFonts w:cs="Arial"/>
              </w:rPr>
            </w:pPr>
            <w:r w:rsidRPr="00C45A0F">
              <w:rPr>
                <w:rFonts w:cs="Arial"/>
              </w:rPr>
              <w:t>1.</w:t>
            </w:r>
          </w:p>
        </w:tc>
        <w:tc>
          <w:tcPr>
            <w:tcW w:w="9484" w:type="dxa"/>
            <w:tcBorders>
              <w:top w:val="single" w:sz="4" w:space="0" w:color="auto"/>
              <w:left w:val="single" w:sz="4" w:space="0" w:color="auto"/>
              <w:bottom w:val="single" w:sz="4" w:space="0" w:color="auto"/>
            </w:tcBorders>
          </w:tcPr>
          <w:p w:rsidR="006C7E65" w:rsidRPr="00C45A0F" w:rsidRDefault="006C7E65" w:rsidP="006C7E65">
            <w:pPr>
              <w:rPr>
                <w:rFonts w:cs="Arial"/>
              </w:rPr>
            </w:pPr>
            <w:r w:rsidRPr="00524D70">
              <w:rPr>
                <w:rFonts w:cs="Arial"/>
              </w:rPr>
              <w:t>To promote and safeguard the welfare of children, young people and/or vulnerable adults</w:t>
            </w:r>
            <w:r>
              <w:rPr>
                <w:rFonts w:cs="Arial"/>
              </w:rPr>
              <w:t xml:space="preserve"> </w:t>
            </w:r>
            <w:r w:rsidRPr="000A4431">
              <w:rPr>
                <w:rFonts w:cs="Arial"/>
                <w:i/>
              </w:rPr>
              <w:t>(Service Area to include where appropriate)</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2.</w:t>
            </w:r>
          </w:p>
        </w:tc>
        <w:tc>
          <w:tcPr>
            <w:tcW w:w="9484" w:type="dxa"/>
            <w:tcBorders>
              <w:top w:val="single" w:sz="4" w:space="0" w:color="auto"/>
              <w:left w:val="single" w:sz="4" w:space="0" w:color="auto"/>
              <w:bottom w:val="single" w:sz="4" w:space="0" w:color="auto"/>
            </w:tcBorders>
          </w:tcPr>
          <w:p w:rsidR="00C77C4B" w:rsidRPr="00C45A0F" w:rsidRDefault="00C77C4B" w:rsidP="00D92865">
            <w:pPr>
              <w:rPr>
                <w:rFonts w:cs="Arial"/>
              </w:rPr>
            </w:pPr>
            <w:r>
              <w:rPr>
                <w:rFonts w:cs="Arial"/>
              </w:rPr>
              <w:t>Contributes to the overarching strategy in Hull Children’s Social Care Services – to ensure that the team actively plans for safety, permanency and stability for children and young people regardless of the setting in which they live and to actively support children to live at home safely.</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3.</w:t>
            </w:r>
          </w:p>
        </w:tc>
        <w:tc>
          <w:tcPr>
            <w:tcW w:w="9484" w:type="dxa"/>
            <w:tcBorders>
              <w:top w:val="single" w:sz="4" w:space="0" w:color="auto"/>
              <w:left w:val="single" w:sz="4" w:space="0" w:color="auto"/>
              <w:bottom w:val="single" w:sz="4" w:space="0" w:color="auto"/>
            </w:tcBorders>
          </w:tcPr>
          <w:p w:rsidR="00C77C4B" w:rsidRPr="00C45A0F" w:rsidRDefault="00C77C4B" w:rsidP="00C818A9">
            <w:pPr>
              <w:rPr>
                <w:rFonts w:cs="Arial"/>
              </w:rPr>
            </w:pPr>
            <w:r>
              <w:rPr>
                <w:rFonts w:cs="Arial"/>
              </w:rPr>
              <w:t>Works in partnership with colleagues, parents and carers, ensuring that child-centred, systemic practice is the principal standard and framework for all work undertaken with children, young people and families.</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4.</w:t>
            </w:r>
          </w:p>
        </w:tc>
        <w:tc>
          <w:tcPr>
            <w:tcW w:w="9484" w:type="dxa"/>
            <w:tcBorders>
              <w:top w:val="single" w:sz="4" w:space="0" w:color="auto"/>
              <w:left w:val="single" w:sz="4" w:space="0" w:color="auto"/>
              <w:bottom w:val="single" w:sz="4" w:space="0" w:color="auto"/>
            </w:tcBorders>
          </w:tcPr>
          <w:p w:rsidR="00C77C4B" w:rsidRPr="00C45A0F" w:rsidRDefault="00C77C4B" w:rsidP="00C818A9">
            <w:pPr>
              <w:rPr>
                <w:rFonts w:cs="Arial"/>
              </w:rPr>
            </w:pPr>
            <w:r>
              <w:rPr>
                <w:rFonts w:cs="Arial"/>
              </w:rPr>
              <w:t>Engages in critical reflection and constructive challenge within the course of working with colleagues, other agencies and with children, young people and families.</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5.</w:t>
            </w:r>
          </w:p>
        </w:tc>
        <w:tc>
          <w:tcPr>
            <w:tcW w:w="9484" w:type="dxa"/>
            <w:tcBorders>
              <w:top w:val="single" w:sz="4" w:space="0" w:color="auto"/>
              <w:left w:val="single" w:sz="4" w:space="0" w:color="auto"/>
              <w:bottom w:val="single" w:sz="4" w:space="0" w:color="auto"/>
            </w:tcBorders>
          </w:tcPr>
          <w:p w:rsidR="00C77C4B" w:rsidRPr="00C45A0F" w:rsidRDefault="00C77C4B" w:rsidP="00DC2C0B">
            <w:pPr>
              <w:rPr>
                <w:rFonts w:cs="Arial"/>
              </w:rPr>
            </w:pPr>
            <w:r>
              <w:rPr>
                <w:rFonts w:cs="Arial"/>
              </w:rPr>
              <w:t xml:space="preserve">Undertakes specific pieces of direct work with children, young people and families both individually and co-working with colleagues as directed by the </w:t>
            </w:r>
            <w:r w:rsidR="00DC2C0B">
              <w:rPr>
                <w:rFonts w:cs="Arial"/>
              </w:rPr>
              <w:t>Team Manager</w:t>
            </w:r>
            <w:r>
              <w:rPr>
                <w:rFonts w:cs="Arial"/>
              </w:rPr>
              <w:t>.</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6.</w:t>
            </w:r>
          </w:p>
        </w:tc>
        <w:tc>
          <w:tcPr>
            <w:tcW w:w="9484" w:type="dxa"/>
            <w:tcBorders>
              <w:top w:val="single" w:sz="4" w:space="0" w:color="auto"/>
              <w:left w:val="single" w:sz="4" w:space="0" w:color="auto"/>
              <w:bottom w:val="single" w:sz="4" w:space="0" w:color="auto"/>
            </w:tcBorders>
          </w:tcPr>
          <w:p w:rsidR="00C77C4B" w:rsidRPr="00C45A0F" w:rsidRDefault="00C77C4B" w:rsidP="00DC2C0B">
            <w:pPr>
              <w:rPr>
                <w:rFonts w:cs="Arial"/>
              </w:rPr>
            </w:pPr>
            <w:r>
              <w:rPr>
                <w:rFonts w:cs="Arial"/>
              </w:rPr>
              <w:t>Actively engages in weekly team meetings ensuring focused and purposeful social work is undertaken with all cases.</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7.</w:t>
            </w:r>
          </w:p>
        </w:tc>
        <w:tc>
          <w:tcPr>
            <w:tcW w:w="9484" w:type="dxa"/>
            <w:tcBorders>
              <w:top w:val="single" w:sz="4" w:space="0" w:color="auto"/>
              <w:left w:val="single" w:sz="4" w:space="0" w:color="auto"/>
              <w:bottom w:val="single" w:sz="4" w:space="0" w:color="auto"/>
            </w:tcBorders>
          </w:tcPr>
          <w:p w:rsidR="00C77C4B" w:rsidRPr="00C45A0F" w:rsidRDefault="00C77C4B" w:rsidP="00C818A9">
            <w:pPr>
              <w:rPr>
                <w:rFonts w:cs="Arial"/>
              </w:rPr>
            </w:pPr>
            <w:r>
              <w:rPr>
                <w:rFonts w:cs="Arial"/>
              </w:rPr>
              <w:t>W</w:t>
            </w:r>
            <w:r w:rsidR="00DC2C0B">
              <w:rPr>
                <w:rFonts w:cs="Arial"/>
              </w:rPr>
              <w:t xml:space="preserve">orks with colleagues in the </w:t>
            </w:r>
            <w:r>
              <w:rPr>
                <w:rFonts w:cs="Arial"/>
              </w:rPr>
              <w:t xml:space="preserve">team to ensure that children, young people and families are regularly and actively communicated with. </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8.</w:t>
            </w:r>
          </w:p>
        </w:tc>
        <w:tc>
          <w:tcPr>
            <w:tcW w:w="9484" w:type="dxa"/>
            <w:tcBorders>
              <w:top w:val="single" w:sz="4" w:space="0" w:color="auto"/>
              <w:left w:val="single" w:sz="4" w:space="0" w:color="auto"/>
              <w:bottom w:val="single" w:sz="4" w:space="0" w:color="auto"/>
            </w:tcBorders>
          </w:tcPr>
          <w:p w:rsidR="00C77C4B" w:rsidRPr="00C45A0F" w:rsidRDefault="00C77C4B" w:rsidP="00D92865">
            <w:pPr>
              <w:rPr>
                <w:rFonts w:cs="Arial"/>
              </w:rPr>
            </w:pPr>
            <w:r>
              <w:rPr>
                <w:rFonts w:cs="Arial"/>
              </w:rPr>
              <w:t>Works with colleagues in the team to ensure that case recording is up to date and that required information is available for a variety of purposes e.g. core groups, multi-agency meetings, strategy meetings, panels, court, case conferences and looked after children reviews.</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sidRPr="00C45A0F">
              <w:rPr>
                <w:rFonts w:cs="Arial"/>
              </w:rPr>
              <w:t>9.</w:t>
            </w:r>
          </w:p>
        </w:tc>
        <w:tc>
          <w:tcPr>
            <w:tcW w:w="9484" w:type="dxa"/>
            <w:tcBorders>
              <w:top w:val="single" w:sz="4" w:space="0" w:color="auto"/>
              <w:left w:val="single" w:sz="4" w:space="0" w:color="auto"/>
              <w:bottom w:val="single" w:sz="4" w:space="0" w:color="auto"/>
            </w:tcBorders>
          </w:tcPr>
          <w:p w:rsidR="00C77C4B" w:rsidRPr="00524D70" w:rsidRDefault="00C77C4B" w:rsidP="00C818A9">
            <w:pPr>
              <w:rPr>
                <w:rFonts w:cs="Arial"/>
              </w:rPr>
            </w:pPr>
            <w:r>
              <w:rPr>
                <w:rFonts w:cs="Arial"/>
              </w:rPr>
              <w:t>Engages in the professional decision-making process with colleagues in relation to complex/high risk cases.</w:t>
            </w:r>
          </w:p>
        </w:tc>
      </w:tr>
      <w:tr w:rsidR="00C77C4B" w:rsidRPr="00C45A0F" w:rsidTr="006C7E65">
        <w:trPr>
          <w:cantSplit/>
          <w:trHeight w:val="650"/>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10.</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Actively engages in the professional development framework for Hull Children’s Social Care Services (including attendance at practice development groups) and continuous learning as per relevant level of the Professional Capabilities Framework for the role.</w:t>
            </w:r>
          </w:p>
        </w:tc>
      </w:tr>
      <w:tr w:rsidR="00C77C4B" w:rsidRPr="00C45A0F" w:rsidTr="006C7E65">
        <w:trPr>
          <w:cantSplit/>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11</w:t>
            </w:r>
            <w:r w:rsidRPr="00C45A0F">
              <w:rPr>
                <w:rFonts w:cs="Arial"/>
              </w:rPr>
              <w:t>.</w:t>
            </w:r>
          </w:p>
        </w:tc>
        <w:tc>
          <w:tcPr>
            <w:tcW w:w="9484" w:type="dxa"/>
            <w:tcBorders>
              <w:top w:val="single" w:sz="4" w:space="0" w:color="auto"/>
              <w:left w:val="single" w:sz="4" w:space="0" w:color="auto"/>
              <w:bottom w:val="single" w:sz="4" w:space="0" w:color="auto"/>
            </w:tcBorders>
          </w:tcPr>
          <w:p w:rsidR="00C77C4B" w:rsidRPr="008831D5" w:rsidRDefault="00C77C4B" w:rsidP="00C818A9">
            <w:pPr>
              <w:rPr>
                <w:rFonts w:cs="Arial"/>
                <w:szCs w:val="24"/>
              </w:rPr>
            </w:pPr>
            <w:r w:rsidRPr="006D4896">
              <w:rPr>
                <w:rFonts w:cs="Arial"/>
                <w:szCs w:val="24"/>
              </w:rPr>
              <w:t xml:space="preserve">The </w:t>
            </w:r>
            <w:bookmarkStart w:id="0" w:name="_GoBack"/>
            <w:r w:rsidRPr="006D4896">
              <w:rPr>
                <w:rFonts w:cs="Arial"/>
                <w:szCs w:val="24"/>
              </w:rPr>
              <w:t>H</w:t>
            </w:r>
            <w:r>
              <w:rPr>
                <w:rFonts w:cs="Arial"/>
                <w:szCs w:val="24"/>
              </w:rPr>
              <w:t>ealth</w:t>
            </w:r>
            <w:bookmarkEnd w:id="0"/>
            <w:r>
              <w:rPr>
                <w:rFonts w:cs="Arial"/>
                <w:szCs w:val="24"/>
              </w:rPr>
              <w:t xml:space="preserve"> and Safety at Work etc. Act 1974 </w:t>
            </w:r>
            <w:r w:rsidRPr="006D4896">
              <w:rPr>
                <w:rFonts w:cs="Arial"/>
                <w:szCs w:val="24"/>
              </w:rPr>
              <w:t xml:space="preserve">and associated legislation places </w:t>
            </w:r>
            <w:r>
              <w:rPr>
                <w:rFonts w:cs="Arial"/>
                <w:szCs w:val="24"/>
              </w:rPr>
              <w:t>responsibilities for health and safety on Hull City Council, as your employer and you as an employee of the council. In</w:t>
            </w:r>
            <w:r w:rsidRPr="006D4896">
              <w:rPr>
                <w:rFonts w:cs="Arial"/>
              </w:rPr>
              <w:t xml:space="preserve"> addition to the </w:t>
            </w:r>
            <w:r>
              <w:rPr>
                <w:rFonts w:cs="Arial"/>
              </w:rPr>
              <w:t xml:space="preserve">Councils </w:t>
            </w:r>
            <w:r w:rsidRPr="006D4896">
              <w:rPr>
                <w:rFonts w:cs="Arial"/>
              </w:rPr>
              <w:t xml:space="preserve">overall </w:t>
            </w:r>
            <w:r>
              <w:rPr>
                <w:rFonts w:cs="Arial"/>
              </w:rPr>
              <w:t>duties, the post holder</w:t>
            </w:r>
            <w:r w:rsidRPr="006D4896">
              <w:rPr>
                <w:rFonts w:cs="Arial"/>
              </w:rPr>
              <w:t xml:space="preserve"> </w:t>
            </w:r>
            <w:r>
              <w:rPr>
                <w:rFonts w:cs="Arial"/>
              </w:rPr>
              <w:t>has</w:t>
            </w:r>
            <w:r w:rsidRPr="00940F09">
              <w:rPr>
                <w:rFonts w:cs="Arial"/>
              </w:rPr>
              <w:t xml:space="preserve"> </w:t>
            </w:r>
            <w:r>
              <w:rPr>
                <w:rFonts w:cs="Arial"/>
              </w:rPr>
              <w:t>personal responsibility for their</w:t>
            </w:r>
            <w:r w:rsidRPr="00940F09">
              <w:rPr>
                <w:rFonts w:cs="Arial"/>
              </w:rPr>
              <w:t xml:space="preserve"> own health &amp; safety</w:t>
            </w:r>
            <w:r>
              <w:rPr>
                <w:rFonts w:cs="Arial"/>
              </w:rPr>
              <w:t xml:space="preserve"> and that of other employees; additional and more specific responsibilities are </w:t>
            </w:r>
            <w:r>
              <w:rPr>
                <w:rFonts w:cs="Arial"/>
                <w:szCs w:val="24"/>
              </w:rPr>
              <w:t>identified in the Council’s Corporate H&amp;S policy.</w:t>
            </w:r>
          </w:p>
        </w:tc>
      </w:tr>
      <w:tr w:rsidR="00C77C4B" w:rsidRPr="00C45A0F" w:rsidTr="006C7E65">
        <w:trPr>
          <w:cantSplit/>
          <w:trHeight w:val="336"/>
          <w:jc w:val="center"/>
        </w:trPr>
        <w:tc>
          <w:tcPr>
            <w:tcW w:w="10076" w:type="dxa"/>
            <w:gridSpan w:val="2"/>
            <w:tcBorders>
              <w:top w:val="single" w:sz="4" w:space="0" w:color="auto"/>
              <w:bottom w:val="single" w:sz="4" w:space="0" w:color="auto"/>
            </w:tcBorders>
          </w:tcPr>
          <w:p w:rsidR="00C77C4B" w:rsidRPr="00AC3BDD" w:rsidRDefault="00C77C4B" w:rsidP="00C77C4B">
            <w:pPr>
              <w:rPr>
                <w:rFonts w:cs="Arial"/>
                <w:b/>
              </w:rPr>
            </w:pPr>
            <w:r>
              <w:rPr>
                <w:rFonts w:cs="Arial"/>
                <w:b/>
              </w:rPr>
              <w:t>Grade 8, all of the above plus:</w:t>
            </w:r>
          </w:p>
        </w:tc>
      </w:tr>
      <w:tr w:rsidR="00C77C4B" w:rsidRPr="00C45A0F" w:rsidTr="006C7E65">
        <w:trPr>
          <w:cantSplit/>
          <w:trHeight w:val="636"/>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12.</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Engages in and advises on the professional decision-making process with children, young people and their families and colleagues in relation to complex/high risk cases.</w:t>
            </w:r>
          </w:p>
        </w:tc>
      </w:tr>
      <w:tr w:rsidR="00C77C4B" w:rsidRPr="00C45A0F" w:rsidTr="006C7E65">
        <w:trPr>
          <w:cantSplit/>
          <w:trHeight w:val="627"/>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13.</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Prepares for and attends relevant decision-making panels on specific cases where there may be a requirement for additional resources e.g. Resource Allocation Panel.</w:t>
            </w:r>
          </w:p>
        </w:tc>
      </w:tr>
      <w:tr w:rsidR="00C77C4B" w:rsidRPr="00C45A0F" w:rsidTr="006C7E65">
        <w:trPr>
          <w:cantSplit/>
          <w:trHeight w:val="633"/>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14.</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Prepares for and attends court as required in relation to specific cases where the engagement of legal processes is necessary.</w:t>
            </w:r>
          </w:p>
        </w:tc>
      </w:tr>
      <w:tr w:rsidR="00C77C4B" w:rsidRPr="00C45A0F" w:rsidTr="006C7E65">
        <w:trPr>
          <w:cantSplit/>
          <w:trHeight w:val="633"/>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15.</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Provides co-working support and advice to ot</w:t>
            </w:r>
            <w:r w:rsidR="00DC2C0B">
              <w:rPr>
                <w:rFonts w:cs="Arial"/>
              </w:rPr>
              <w:t>her staff members within the team</w:t>
            </w:r>
            <w:r>
              <w:rPr>
                <w:rFonts w:cs="Arial"/>
              </w:rPr>
              <w:t>.</w:t>
            </w:r>
          </w:p>
          <w:p w:rsidR="004E07B2" w:rsidRDefault="004E07B2" w:rsidP="00C818A9">
            <w:pPr>
              <w:rPr>
                <w:rFonts w:cs="Arial"/>
              </w:rPr>
            </w:pPr>
          </w:p>
          <w:p w:rsidR="004E07B2" w:rsidRDefault="004E07B2" w:rsidP="00C818A9">
            <w:pPr>
              <w:rPr>
                <w:rFonts w:cs="Arial"/>
              </w:rPr>
            </w:pPr>
          </w:p>
          <w:p w:rsidR="004E07B2" w:rsidRDefault="004E07B2" w:rsidP="00C818A9">
            <w:pPr>
              <w:rPr>
                <w:rFonts w:cs="Arial"/>
              </w:rPr>
            </w:pPr>
          </w:p>
          <w:p w:rsidR="004E07B2" w:rsidRDefault="004E07B2" w:rsidP="00C818A9">
            <w:pPr>
              <w:rPr>
                <w:rFonts w:cs="Arial"/>
              </w:rPr>
            </w:pPr>
          </w:p>
          <w:p w:rsidR="004E07B2" w:rsidRDefault="004E07B2" w:rsidP="00C818A9">
            <w:pPr>
              <w:rPr>
                <w:rFonts w:cs="Arial"/>
              </w:rPr>
            </w:pPr>
          </w:p>
          <w:p w:rsidR="004E07B2" w:rsidRDefault="004E07B2" w:rsidP="00C818A9">
            <w:pPr>
              <w:rPr>
                <w:rFonts w:cs="Arial"/>
              </w:rPr>
            </w:pPr>
          </w:p>
          <w:p w:rsidR="004E07B2" w:rsidRDefault="004E07B2" w:rsidP="00C818A9">
            <w:pPr>
              <w:rPr>
                <w:rFonts w:cs="Arial"/>
              </w:rPr>
            </w:pPr>
          </w:p>
        </w:tc>
      </w:tr>
      <w:tr w:rsidR="00C77C4B" w:rsidRPr="00C45A0F" w:rsidTr="006C7E65">
        <w:trPr>
          <w:cantSplit/>
          <w:trHeight w:val="291"/>
          <w:jc w:val="center"/>
        </w:trPr>
        <w:tc>
          <w:tcPr>
            <w:tcW w:w="10076" w:type="dxa"/>
            <w:gridSpan w:val="2"/>
            <w:tcBorders>
              <w:top w:val="single" w:sz="4" w:space="0" w:color="auto"/>
              <w:bottom w:val="single" w:sz="4" w:space="0" w:color="auto"/>
            </w:tcBorders>
          </w:tcPr>
          <w:p w:rsidR="00C77C4B" w:rsidRPr="00AC3BDD" w:rsidRDefault="00C77C4B" w:rsidP="00C77C4B">
            <w:pPr>
              <w:rPr>
                <w:rFonts w:cs="Arial"/>
                <w:b/>
              </w:rPr>
            </w:pPr>
            <w:r>
              <w:rPr>
                <w:rFonts w:cs="Arial"/>
                <w:b/>
              </w:rPr>
              <w:lastRenderedPageBreak/>
              <w:t>Grade 9, all of the above plus:</w:t>
            </w:r>
          </w:p>
        </w:tc>
      </w:tr>
      <w:tr w:rsidR="00C77C4B" w:rsidRPr="00C45A0F" w:rsidTr="006C7E65">
        <w:trPr>
          <w:cantSplit/>
          <w:trHeight w:val="633"/>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16.</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 xml:space="preserve">Engages in and advises on the professional decision-making process with children, young people and their families and colleagues in relation to complex/high risk cases. Occasionally deputises </w:t>
            </w:r>
            <w:r w:rsidR="00DC2C0B">
              <w:rPr>
                <w:rFonts w:cs="Arial"/>
              </w:rPr>
              <w:t>for the Team Manager</w:t>
            </w:r>
            <w:r>
              <w:rPr>
                <w:rFonts w:cs="Arial"/>
              </w:rPr>
              <w:t xml:space="preserve"> and liaises with children, young people and families and the Group Manager when necessary in relation to decisions on cases of a complex/high risk nature.</w:t>
            </w:r>
          </w:p>
        </w:tc>
      </w:tr>
      <w:tr w:rsidR="00C77C4B" w:rsidRPr="00C45A0F" w:rsidTr="006C7E65">
        <w:trPr>
          <w:cantSplit/>
          <w:trHeight w:val="633"/>
          <w:jc w:val="center"/>
        </w:trPr>
        <w:tc>
          <w:tcPr>
            <w:tcW w:w="592" w:type="dxa"/>
            <w:tcBorders>
              <w:top w:val="single" w:sz="4" w:space="0" w:color="auto"/>
              <w:bottom w:val="single" w:sz="4" w:space="0" w:color="auto"/>
              <w:right w:val="single" w:sz="4" w:space="0" w:color="auto"/>
            </w:tcBorders>
          </w:tcPr>
          <w:p w:rsidR="00C77C4B" w:rsidRPr="00C45A0F" w:rsidRDefault="00C77C4B" w:rsidP="00C77C4B">
            <w:pPr>
              <w:rPr>
                <w:rFonts w:cs="Arial"/>
              </w:rPr>
            </w:pPr>
            <w:r>
              <w:rPr>
                <w:rFonts w:cs="Arial"/>
              </w:rPr>
              <w:t>17.</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Provides day-to-day supervision and contributes to practice education of any social w</w:t>
            </w:r>
            <w:r w:rsidR="00DC2C0B">
              <w:rPr>
                <w:rFonts w:cs="Arial"/>
              </w:rPr>
              <w:t xml:space="preserve">ork student attached to the </w:t>
            </w:r>
            <w:r>
              <w:rPr>
                <w:rFonts w:cs="Arial"/>
              </w:rPr>
              <w:t>team. Provides professional supervision (monthly) to the Family Practitioner.</w:t>
            </w:r>
          </w:p>
        </w:tc>
      </w:tr>
      <w:tr w:rsidR="00C77C4B" w:rsidRPr="00C45A0F" w:rsidTr="006C7E65">
        <w:trPr>
          <w:cantSplit/>
          <w:trHeight w:val="633"/>
          <w:jc w:val="center"/>
        </w:trPr>
        <w:tc>
          <w:tcPr>
            <w:tcW w:w="592" w:type="dxa"/>
            <w:tcBorders>
              <w:top w:val="single" w:sz="4" w:space="0" w:color="auto"/>
              <w:bottom w:val="single" w:sz="4" w:space="0" w:color="auto"/>
              <w:right w:val="single" w:sz="4" w:space="0" w:color="auto"/>
            </w:tcBorders>
          </w:tcPr>
          <w:p w:rsidR="00C77C4B" w:rsidRPr="00C45A0F" w:rsidRDefault="00C77C4B" w:rsidP="006C7E65">
            <w:pPr>
              <w:rPr>
                <w:rFonts w:cs="Arial"/>
              </w:rPr>
            </w:pPr>
            <w:r>
              <w:rPr>
                <w:rFonts w:cs="Arial"/>
              </w:rPr>
              <w:t>18.</w:t>
            </w:r>
          </w:p>
        </w:tc>
        <w:tc>
          <w:tcPr>
            <w:tcW w:w="9484" w:type="dxa"/>
            <w:tcBorders>
              <w:top w:val="single" w:sz="4" w:space="0" w:color="auto"/>
              <w:left w:val="single" w:sz="4" w:space="0" w:color="auto"/>
              <w:bottom w:val="single" w:sz="4" w:space="0" w:color="auto"/>
            </w:tcBorders>
          </w:tcPr>
          <w:p w:rsidR="00C77C4B" w:rsidRDefault="00C77C4B" w:rsidP="00C818A9">
            <w:pPr>
              <w:rPr>
                <w:rFonts w:cs="Arial"/>
              </w:rPr>
            </w:pPr>
            <w:r>
              <w:rPr>
                <w:rFonts w:cs="Arial"/>
              </w:rPr>
              <w:t>Actively supports and engages in practice development groups and the provision of information/professional opinion as required e.g. for policy amendments, newly developed ways of working.</w:t>
            </w:r>
          </w:p>
        </w:tc>
      </w:tr>
      <w:tr w:rsidR="00C77C4B" w:rsidRPr="00C45A0F" w:rsidTr="006C7E65">
        <w:trPr>
          <w:cantSplit/>
          <w:jc w:val="center"/>
        </w:trPr>
        <w:tc>
          <w:tcPr>
            <w:tcW w:w="10076" w:type="dxa"/>
            <w:gridSpan w:val="2"/>
            <w:tcBorders>
              <w:top w:val="single" w:sz="4" w:space="0" w:color="auto"/>
            </w:tcBorders>
          </w:tcPr>
          <w:p w:rsidR="00C77C4B" w:rsidRPr="00AC7F9F" w:rsidRDefault="00C77C4B" w:rsidP="006C7E65">
            <w:pPr>
              <w:rPr>
                <w:rFonts w:cs="Arial"/>
                <w:b/>
              </w:rPr>
            </w:pPr>
            <w:r w:rsidRPr="00AC7F9F">
              <w:rPr>
                <w:rFonts w:cs="Arial"/>
                <w:b/>
              </w:rPr>
              <w:t>GENERAL:</w:t>
            </w:r>
          </w:p>
          <w:p w:rsidR="00C77C4B" w:rsidRDefault="00C77C4B" w:rsidP="004E07B2">
            <w:pPr>
              <w:rPr>
                <w:rFonts w:cs="Arial"/>
              </w:rPr>
            </w:pPr>
            <w:r w:rsidRPr="00C45A0F">
              <w:rPr>
                <w:rFonts w:cs="Arial"/>
              </w:rPr>
              <w:t>The above principal accountabilities are not exhaustive and may vary without changing the character of the job or level of responsibility. The po</w:t>
            </w:r>
            <w:r>
              <w:rPr>
                <w:rFonts w:cs="Arial"/>
              </w:rPr>
              <w:t>s</w:t>
            </w:r>
            <w:r w:rsidRPr="00C45A0F">
              <w:rPr>
                <w:rFonts w:cs="Arial"/>
              </w:rPr>
              <w:t>tholder must be flexible to ensure the operational needs of the Council are met.  This includes the undertaking of duties of a similar nature and responsibility as and when required, throughout the various work places in the Council.</w:t>
            </w:r>
          </w:p>
        </w:tc>
      </w:tr>
    </w:tbl>
    <w:p w:rsidR="006C7E65" w:rsidRPr="00C45A0F" w:rsidRDefault="006C7E65" w:rsidP="006C7E65">
      <w:pPr>
        <w:rPr>
          <w:rFonts w:cs="Arial"/>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6"/>
      </w:tblGrid>
      <w:tr w:rsidR="006C7E65" w:rsidRPr="00C45A0F" w:rsidTr="006C7E65">
        <w:trPr>
          <w:jc w:val="center"/>
        </w:trPr>
        <w:tc>
          <w:tcPr>
            <w:tcW w:w="10166" w:type="dxa"/>
            <w:shd w:val="clear" w:color="auto" w:fill="E0E0E0"/>
          </w:tcPr>
          <w:p w:rsidR="006C7E65" w:rsidRDefault="006C7E65" w:rsidP="006C7E65">
            <w:pPr>
              <w:rPr>
                <w:rFonts w:cs="Arial"/>
              </w:rPr>
            </w:pPr>
            <w:r w:rsidRPr="00C45A0F">
              <w:rPr>
                <w:rFonts w:cs="Arial"/>
              </w:rPr>
              <w:br w:type="page"/>
            </w:r>
          </w:p>
          <w:p w:rsidR="006C7E65" w:rsidRDefault="006C7E65" w:rsidP="006C7E65">
            <w:pPr>
              <w:rPr>
                <w:rFonts w:cs="Arial"/>
                <w:b/>
                <w:shd w:val="clear" w:color="auto" w:fill="E0E0E0"/>
              </w:rPr>
            </w:pPr>
            <w:r w:rsidRPr="00BD5045">
              <w:rPr>
                <w:rFonts w:cs="Arial"/>
                <w:b/>
                <w:shd w:val="clear" w:color="auto" w:fill="E0E0E0"/>
              </w:rPr>
              <w:t>DIMENSIONS:</w:t>
            </w:r>
            <w:r>
              <w:rPr>
                <w:rFonts w:cs="Arial"/>
                <w:b/>
                <w:shd w:val="clear" w:color="auto" w:fill="E0E0E0"/>
              </w:rPr>
              <w:t xml:space="preserve">  </w:t>
            </w:r>
          </w:p>
          <w:p w:rsidR="006C7E65" w:rsidRDefault="006C7E65" w:rsidP="006C7E65">
            <w:pPr>
              <w:rPr>
                <w:rFonts w:cs="Arial"/>
                <w:b/>
              </w:rPr>
            </w:pPr>
            <w:r>
              <w:rPr>
                <w:rFonts w:cs="Arial"/>
                <w:b/>
              </w:rPr>
              <w:t>All sections should be completed – if there aren’t any state ‘none’</w:t>
            </w:r>
          </w:p>
          <w:p w:rsidR="006C7E65" w:rsidRPr="00C45A0F" w:rsidRDefault="006C7E65" w:rsidP="006C7E65">
            <w:pPr>
              <w:rPr>
                <w:rFonts w:cs="Arial"/>
                <w:b/>
              </w:rPr>
            </w:pPr>
          </w:p>
        </w:tc>
      </w:tr>
      <w:tr w:rsidR="006C7E65" w:rsidRPr="00C45A0F" w:rsidTr="006C7E65">
        <w:trPr>
          <w:jc w:val="center"/>
        </w:trPr>
        <w:tc>
          <w:tcPr>
            <w:tcW w:w="10166" w:type="dxa"/>
            <w:tcBorders>
              <w:bottom w:val="single" w:sz="4" w:space="0" w:color="auto"/>
            </w:tcBorders>
          </w:tcPr>
          <w:p w:rsidR="006C7E65" w:rsidRPr="00C45A0F" w:rsidRDefault="006C7E65" w:rsidP="006C7E65">
            <w:pPr>
              <w:tabs>
                <w:tab w:val="left" w:pos="543"/>
              </w:tabs>
              <w:rPr>
                <w:rFonts w:cs="Arial"/>
                <w:b/>
              </w:rPr>
            </w:pPr>
            <w:r w:rsidRPr="00C45A0F">
              <w:rPr>
                <w:rFonts w:cs="Arial"/>
                <w:b/>
              </w:rPr>
              <w:t>1.</w:t>
            </w:r>
            <w:r w:rsidRPr="00C45A0F">
              <w:rPr>
                <w:rFonts w:cs="Arial"/>
                <w:b/>
              </w:rPr>
              <w:tab/>
              <w:t>Responsibility for Staff:</w:t>
            </w:r>
          </w:p>
          <w:p w:rsidR="006C7E65" w:rsidRDefault="006C7E65" w:rsidP="006C7E65">
            <w:pPr>
              <w:rPr>
                <w:rFonts w:cs="Arial"/>
                <w:b/>
              </w:rPr>
            </w:pPr>
            <w:r>
              <w:rPr>
                <w:rFonts w:cs="Arial"/>
                <w:b/>
              </w:rPr>
              <w:t>Grade</w:t>
            </w:r>
            <w:r w:rsidR="006375AF">
              <w:rPr>
                <w:rFonts w:cs="Arial"/>
                <w:b/>
              </w:rPr>
              <w:t xml:space="preserve"> 7</w:t>
            </w:r>
            <w:r>
              <w:rPr>
                <w:rFonts w:cs="Arial"/>
                <w:b/>
              </w:rPr>
              <w:t>:</w:t>
            </w:r>
          </w:p>
          <w:p w:rsidR="006C7E65" w:rsidRPr="006375AF" w:rsidRDefault="006375AF" w:rsidP="006C7E65">
            <w:pPr>
              <w:rPr>
                <w:rFonts w:cs="Arial"/>
              </w:rPr>
            </w:pPr>
            <w:r w:rsidRPr="003D0E44">
              <w:rPr>
                <w:rFonts w:cs="Arial"/>
              </w:rPr>
              <w:t>No formal responsibility for staff other than contributing to and promoting the learning system within the service.</w:t>
            </w:r>
          </w:p>
          <w:p w:rsidR="006C7E65" w:rsidRDefault="006C7E65" w:rsidP="006C7E65">
            <w:pPr>
              <w:rPr>
                <w:rFonts w:cs="Arial"/>
                <w:b/>
              </w:rPr>
            </w:pPr>
          </w:p>
          <w:p w:rsidR="006C7E65" w:rsidRDefault="006375AF" w:rsidP="006C7E65">
            <w:pPr>
              <w:rPr>
                <w:rFonts w:cs="Arial"/>
                <w:b/>
              </w:rPr>
            </w:pPr>
            <w:r>
              <w:rPr>
                <w:rFonts w:cs="Arial"/>
                <w:b/>
              </w:rPr>
              <w:t>Grade 8</w:t>
            </w:r>
            <w:r w:rsidR="006C7E65">
              <w:rPr>
                <w:rFonts w:cs="Arial"/>
                <w:b/>
              </w:rPr>
              <w:t>, all of the above plus:</w:t>
            </w:r>
          </w:p>
          <w:p w:rsidR="006C7E65" w:rsidRDefault="006375AF" w:rsidP="006C7E65">
            <w:pPr>
              <w:rPr>
                <w:rFonts w:cs="Arial"/>
                <w:b/>
              </w:rPr>
            </w:pPr>
            <w:r>
              <w:rPr>
                <w:rFonts w:cs="Arial"/>
              </w:rPr>
              <w:t>Provides co-working support and advice t</w:t>
            </w:r>
            <w:r w:rsidR="00203C7A">
              <w:rPr>
                <w:rFonts w:cs="Arial"/>
              </w:rPr>
              <w:t>o other staff members in the team</w:t>
            </w:r>
            <w:r>
              <w:rPr>
                <w:rFonts w:cs="Arial"/>
              </w:rPr>
              <w:t>. Contributes to and promotes the learning system within the service.</w:t>
            </w:r>
          </w:p>
          <w:p w:rsidR="006C7E65" w:rsidRDefault="006C7E65" w:rsidP="006C7E65">
            <w:pPr>
              <w:rPr>
                <w:rFonts w:cs="Arial"/>
                <w:b/>
              </w:rPr>
            </w:pPr>
          </w:p>
          <w:p w:rsidR="006C7E65" w:rsidRDefault="006375AF" w:rsidP="006C7E65">
            <w:pPr>
              <w:rPr>
                <w:rFonts w:cs="Arial"/>
                <w:b/>
              </w:rPr>
            </w:pPr>
            <w:r>
              <w:rPr>
                <w:rFonts w:cs="Arial"/>
                <w:b/>
              </w:rPr>
              <w:t>Grade 9</w:t>
            </w:r>
            <w:r w:rsidR="006C7E65">
              <w:rPr>
                <w:rFonts w:cs="Arial"/>
                <w:b/>
              </w:rPr>
              <w:t>, all of the above plus:</w:t>
            </w:r>
          </w:p>
          <w:p w:rsidR="006C7E65" w:rsidRPr="00C45A0F" w:rsidRDefault="006375AF" w:rsidP="004E07B2">
            <w:pPr>
              <w:tabs>
                <w:tab w:val="left" w:pos="543"/>
              </w:tabs>
              <w:rPr>
                <w:rFonts w:cs="Arial"/>
                <w:b/>
              </w:rPr>
            </w:pPr>
            <w:r>
              <w:rPr>
                <w:rFonts w:cs="Arial"/>
              </w:rPr>
              <w:t>Provides monthly supervision to Family Practitioner. Provides day-to-day supervision and contributes to the practice education of any social w</w:t>
            </w:r>
            <w:r w:rsidR="00203C7A">
              <w:rPr>
                <w:rFonts w:cs="Arial"/>
              </w:rPr>
              <w:t xml:space="preserve">ork student attached to the </w:t>
            </w:r>
            <w:r>
              <w:rPr>
                <w:rFonts w:cs="Arial"/>
              </w:rPr>
              <w:t>team. Contributes to and promotes the learning system within the service.</w:t>
            </w:r>
          </w:p>
        </w:tc>
      </w:tr>
      <w:tr w:rsidR="006C7E65" w:rsidRPr="00C45A0F" w:rsidTr="006C7E65">
        <w:trPr>
          <w:jc w:val="center"/>
        </w:trPr>
        <w:tc>
          <w:tcPr>
            <w:tcW w:w="10166" w:type="dxa"/>
            <w:tcBorders>
              <w:bottom w:val="single" w:sz="4" w:space="0" w:color="auto"/>
            </w:tcBorders>
          </w:tcPr>
          <w:p w:rsidR="006C7E65" w:rsidRPr="00C45A0F" w:rsidRDefault="006C7E65" w:rsidP="006C7E65">
            <w:pPr>
              <w:tabs>
                <w:tab w:val="left" w:pos="561"/>
              </w:tabs>
              <w:rPr>
                <w:rFonts w:cs="Arial"/>
                <w:b/>
              </w:rPr>
            </w:pPr>
            <w:r w:rsidRPr="00C45A0F">
              <w:rPr>
                <w:rFonts w:cs="Arial"/>
                <w:b/>
              </w:rPr>
              <w:t>2.</w:t>
            </w:r>
            <w:r w:rsidRPr="00C45A0F">
              <w:rPr>
                <w:rFonts w:cs="Arial"/>
                <w:b/>
              </w:rPr>
              <w:tab/>
              <w:t>Responsibility for Customers/Clients:</w:t>
            </w:r>
          </w:p>
          <w:p w:rsidR="006C7E65" w:rsidRDefault="006375AF" w:rsidP="006C7E65">
            <w:pPr>
              <w:rPr>
                <w:rFonts w:cs="Arial"/>
                <w:b/>
              </w:rPr>
            </w:pPr>
            <w:r>
              <w:rPr>
                <w:rFonts w:cs="Arial"/>
                <w:b/>
              </w:rPr>
              <w:t>Grade 7</w:t>
            </w:r>
            <w:r w:rsidR="006C7E65">
              <w:rPr>
                <w:rFonts w:cs="Arial"/>
                <w:b/>
              </w:rPr>
              <w:t>:</w:t>
            </w:r>
          </w:p>
          <w:p w:rsidR="006C7E65" w:rsidRPr="006375AF" w:rsidRDefault="006375AF" w:rsidP="006375AF">
            <w:pPr>
              <w:tabs>
                <w:tab w:val="left" w:pos="185"/>
              </w:tabs>
              <w:rPr>
                <w:rFonts w:cs="Arial"/>
              </w:rPr>
            </w:pPr>
            <w:r w:rsidRPr="003D0E44">
              <w:rPr>
                <w:rFonts w:cs="Arial"/>
              </w:rPr>
              <w:t>Responsible for</w:t>
            </w:r>
            <w:r>
              <w:rPr>
                <w:rFonts w:cs="Arial"/>
              </w:rPr>
              <w:t xml:space="preserve"> contributing to the welfare and protection of service users within the context of the Hull Children’s Social Care Practice Model. Works directly with children, young people and families within a systemic framework as directed</w:t>
            </w:r>
            <w:r w:rsidR="00203C7A">
              <w:rPr>
                <w:rFonts w:cs="Arial"/>
              </w:rPr>
              <w:t xml:space="preserve"> by the Team Manager</w:t>
            </w:r>
            <w:r>
              <w:rPr>
                <w:rFonts w:cs="Arial"/>
              </w:rPr>
              <w:t>. Communicates sensitive and sometimes contentious information to customers/clients co-worked with social worker/experience social worker.</w:t>
            </w:r>
          </w:p>
          <w:p w:rsidR="006C7E65" w:rsidRDefault="006C7E65" w:rsidP="006C7E65">
            <w:pPr>
              <w:rPr>
                <w:rFonts w:cs="Arial"/>
                <w:b/>
              </w:rPr>
            </w:pPr>
          </w:p>
          <w:p w:rsidR="006C7E65" w:rsidRDefault="006375AF" w:rsidP="006C7E65">
            <w:pPr>
              <w:rPr>
                <w:rFonts w:cs="Arial"/>
                <w:b/>
              </w:rPr>
            </w:pPr>
            <w:r>
              <w:rPr>
                <w:rFonts w:cs="Arial"/>
                <w:b/>
              </w:rPr>
              <w:t>Grade 8</w:t>
            </w:r>
            <w:r w:rsidR="006C7E65">
              <w:rPr>
                <w:rFonts w:cs="Arial"/>
                <w:b/>
              </w:rPr>
              <w:t>, all of the above plus:</w:t>
            </w:r>
          </w:p>
          <w:p w:rsidR="006C7E65" w:rsidRDefault="006375AF" w:rsidP="006C7E65">
            <w:pPr>
              <w:rPr>
                <w:rFonts w:cs="Arial"/>
                <w:b/>
              </w:rPr>
            </w:pPr>
            <w:r>
              <w:rPr>
                <w:rFonts w:cs="Arial"/>
              </w:rPr>
              <w:t>Engages in and advises on the professional decision-making process with children, young people and their families in relation to complex/high risk cases. Communicates sensitive and sometimes contentious information to customers/clients.</w:t>
            </w:r>
          </w:p>
          <w:p w:rsidR="006C7E65" w:rsidRDefault="006C7E65" w:rsidP="006C7E65">
            <w:pPr>
              <w:rPr>
                <w:rFonts w:cs="Arial"/>
                <w:b/>
              </w:rPr>
            </w:pPr>
          </w:p>
          <w:p w:rsidR="006C7E65" w:rsidRDefault="006375AF" w:rsidP="006C7E65">
            <w:pPr>
              <w:rPr>
                <w:rFonts w:cs="Arial"/>
                <w:b/>
              </w:rPr>
            </w:pPr>
            <w:r>
              <w:rPr>
                <w:rFonts w:cs="Arial"/>
                <w:b/>
              </w:rPr>
              <w:t>Grade 9</w:t>
            </w:r>
            <w:r w:rsidR="006C7E65">
              <w:rPr>
                <w:rFonts w:cs="Arial"/>
                <w:b/>
              </w:rPr>
              <w:t>, all of the above plus:</w:t>
            </w:r>
          </w:p>
          <w:p w:rsidR="006C7E65" w:rsidRPr="00C45A0F" w:rsidRDefault="006375AF" w:rsidP="004E07B2">
            <w:pPr>
              <w:tabs>
                <w:tab w:val="left" w:pos="561"/>
              </w:tabs>
              <w:rPr>
                <w:rFonts w:cs="Arial"/>
                <w:b/>
              </w:rPr>
            </w:pPr>
            <w:r>
              <w:rPr>
                <w:rFonts w:cs="Arial"/>
              </w:rPr>
              <w:t xml:space="preserve">Occasionally deputises </w:t>
            </w:r>
            <w:r w:rsidR="00203C7A">
              <w:rPr>
                <w:rFonts w:cs="Arial"/>
              </w:rPr>
              <w:t>for the Team Manager</w:t>
            </w:r>
            <w:r>
              <w:rPr>
                <w:rFonts w:cs="Arial"/>
              </w:rPr>
              <w:t xml:space="preserve"> and liaises with children, young people and families and the Group Manager when necessary in relation to decisions on cases of a complex/high risk nature.</w:t>
            </w:r>
          </w:p>
        </w:tc>
      </w:tr>
      <w:tr w:rsidR="006C7E65" w:rsidRPr="00C45A0F" w:rsidTr="006C7E65">
        <w:trPr>
          <w:jc w:val="center"/>
        </w:trPr>
        <w:tc>
          <w:tcPr>
            <w:tcW w:w="10166" w:type="dxa"/>
            <w:tcBorders>
              <w:bottom w:val="single" w:sz="4" w:space="0" w:color="auto"/>
            </w:tcBorders>
          </w:tcPr>
          <w:p w:rsidR="006C7E65" w:rsidRPr="00C45A0F" w:rsidRDefault="006C7E65" w:rsidP="006C7E65">
            <w:pPr>
              <w:tabs>
                <w:tab w:val="left" w:pos="561"/>
              </w:tabs>
              <w:rPr>
                <w:rFonts w:cs="Arial"/>
                <w:b/>
              </w:rPr>
            </w:pPr>
            <w:r w:rsidRPr="00C45A0F">
              <w:rPr>
                <w:rFonts w:cs="Arial"/>
                <w:b/>
              </w:rPr>
              <w:lastRenderedPageBreak/>
              <w:t>3.</w:t>
            </w:r>
            <w:r w:rsidRPr="00C45A0F">
              <w:rPr>
                <w:rFonts w:cs="Arial"/>
                <w:b/>
              </w:rPr>
              <w:tab/>
              <w:t>Responsibility for Budgets:</w:t>
            </w:r>
          </w:p>
          <w:p w:rsidR="006C7E65" w:rsidRDefault="006375AF" w:rsidP="006C7E65">
            <w:pPr>
              <w:rPr>
                <w:rFonts w:cs="Arial"/>
                <w:b/>
              </w:rPr>
            </w:pPr>
            <w:r>
              <w:rPr>
                <w:rFonts w:cs="Arial"/>
                <w:b/>
              </w:rPr>
              <w:t>Grade 7</w:t>
            </w:r>
            <w:r w:rsidR="006C7E65">
              <w:rPr>
                <w:rFonts w:cs="Arial"/>
                <w:b/>
              </w:rPr>
              <w:t>:</w:t>
            </w:r>
          </w:p>
          <w:p w:rsidR="006C7E65" w:rsidRPr="006375AF" w:rsidRDefault="006375AF" w:rsidP="006375AF">
            <w:pPr>
              <w:tabs>
                <w:tab w:val="left" w:pos="185"/>
              </w:tabs>
              <w:rPr>
                <w:rFonts w:cs="Arial"/>
              </w:rPr>
            </w:pPr>
            <w:r>
              <w:rPr>
                <w:rFonts w:cs="Arial"/>
              </w:rPr>
              <w:t>Supports and promotes</w:t>
            </w:r>
            <w:r w:rsidRPr="003D0E44">
              <w:rPr>
                <w:rFonts w:cs="Arial"/>
              </w:rPr>
              <w:t xml:space="preserve"> the most effective and efficient deployment of resources within the context of the Hull </w:t>
            </w:r>
            <w:r>
              <w:rPr>
                <w:rFonts w:cs="Arial"/>
              </w:rPr>
              <w:t>Children’s Social Care</w:t>
            </w:r>
            <w:r w:rsidRPr="003D0E44">
              <w:rPr>
                <w:rFonts w:cs="Arial"/>
              </w:rPr>
              <w:t xml:space="preserve"> Practice Model.</w:t>
            </w:r>
          </w:p>
          <w:p w:rsidR="006C7E65" w:rsidRDefault="006375AF" w:rsidP="006C7E65">
            <w:pPr>
              <w:rPr>
                <w:rFonts w:cs="Arial"/>
                <w:b/>
              </w:rPr>
            </w:pPr>
            <w:r>
              <w:rPr>
                <w:rFonts w:cs="Arial"/>
                <w:b/>
              </w:rPr>
              <w:t>Grade 8</w:t>
            </w:r>
            <w:r w:rsidR="006C7E65">
              <w:rPr>
                <w:rFonts w:cs="Arial"/>
                <w:b/>
              </w:rPr>
              <w:t>, all of the above plus:</w:t>
            </w:r>
          </w:p>
          <w:p w:rsidR="006C7E65" w:rsidRDefault="006375AF" w:rsidP="006C7E65">
            <w:pPr>
              <w:rPr>
                <w:rFonts w:cs="Arial"/>
                <w:b/>
              </w:rPr>
            </w:pPr>
            <w:r>
              <w:rPr>
                <w:rFonts w:cs="Arial"/>
              </w:rPr>
              <w:t xml:space="preserve">Reasonable </w:t>
            </w:r>
            <w:r w:rsidRPr="00CB0278">
              <w:rPr>
                <w:rFonts w:cs="Arial"/>
              </w:rPr>
              <w:t>requests for additional resources/specialist support e</w:t>
            </w:r>
            <w:r>
              <w:rPr>
                <w:rFonts w:cs="Arial"/>
              </w:rPr>
              <w:t>.</w:t>
            </w:r>
            <w:r w:rsidRPr="00CB0278">
              <w:rPr>
                <w:rFonts w:cs="Arial"/>
              </w:rPr>
              <w:t xml:space="preserve">g. sessional hours and equipment purchases </w:t>
            </w:r>
            <w:r>
              <w:rPr>
                <w:rFonts w:cs="Arial"/>
              </w:rPr>
              <w:t>on a case-by-case basis in order to support the overarching strategy to maintain safety, permanency and stability for children, young people and families.</w:t>
            </w:r>
          </w:p>
          <w:p w:rsidR="006C7E65" w:rsidRPr="00C45A0F" w:rsidRDefault="006375AF" w:rsidP="006C7E65">
            <w:pPr>
              <w:rPr>
                <w:rFonts w:cs="Arial"/>
                <w:b/>
              </w:rPr>
            </w:pPr>
            <w:r>
              <w:rPr>
                <w:rFonts w:cs="Arial"/>
                <w:b/>
              </w:rPr>
              <w:t>Grade 9</w:t>
            </w:r>
            <w:r w:rsidR="006C7E65">
              <w:rPr>
                <w:rFonts w:cs="Arial"/>
                <w:b/>
              </w:rPr>
              <w:t>, all of the above plus:</w:t>
            </w:r>
          </w:p>
          <w:p w:rsidR="006C7E65" w:rsidRPr="00C45A0F" w:rsidRDefault="006375AF" w:rsidP="004E07B2">
            <w:pPr>
              <w:rPr>
                <w:rFonts w:cs="Arial"/>
                <w:b/>
              </w:rPr>
            </w:pPr>
            <w:r>
              <w:rPr>
                <w:rFonts w:cs="Arial"/>
              </w:rPr>
              <w:t>Autonomous decisions/permissions to provide additional resources/specialist support up to the value of £500 per case in relation to ‘children in need’ cases. Provides professional opinion in relation to request for resources over and above £500. Occasional depu</w:t>
            </w:r>
            <w:r w:rsidR="00203C7A">
              <w:rPr>
                <w:rFonts w:cs="Arial"/>
              </w:rPr>
              <w:t>tising for the Team Manager</w:t>
            </w:r>
            <w:r>
              <w:rPr>
                <w:rFonts w:cs="Arial"/>
              </w:rPr>
              <w:t xml:space="preserve"> in conjunction with the Group Manager to make decisions on up to £30k sessional hours and non-pay expenditure).</w:t>
            </w:r>
          </w:p>
        </w:tc>
      </w:tr>
      <w:tr w:rsidR="006C7E65" w:rsidRPr="00C45A0F" w:rsidTr="006C7E65">
        <w:trPr>
          <w:jc w:val="center"/>
        </w:trPr>
        <w:tc>
          <w:tcPr>
            <w:tcW w:w="10166" w:type="dxa"/>
            <w:tcBorders>
              <w:bottom w:val="single" w:sz="4" w:space="0" w:color="auto"/>
            </w:tcBorders>
          </w:tcPr>
          <w:p w:rsidR="006C7E65" w:rsidRPr="00C45A0F" w:rsidRDefault="006C7E65" w:rsidP="006C7E65">
            <w:pPr>
              <w:tabs>
                <w:tab w:val="left" w:pos="561"/>
              </w:tabs>
              <w:rPr>
                <w:rFonts w:cs="Arial"/>
                <w:b/>
              </w:rPr>
            </w:pPr>
            <w:r w:rsidRPr="00C45A0F">
              <w:rPr>
                <w:rFonts w:cs="Arial"/>
                <w:b/>
              </w:rPr>
              <w:t>4.</w:t>
            </w:r>
            <w:r w:rsidRPr="00C45A0F">
              <w:rPr>
                <w:rFonts w:cs="Arial"/>
                <w:b/>
              </w:rPr>
              <w:tab/>
              <w:t>Responsibility for Physical Resources:</w:t>
            </w:r>
          </w:p>
          <w:p w:rsidR="006C7E65" w:rsidRPr="00C27031" w:rsidRDefault="006375AF" w:rsidP="006C7E65">
            <w:pPr>
              <w:rPr>
                <w:rFonts w:cs="Arial"/>
                <w:b/>
              </w:rPr>
            </w:pPr>
            <w:r>
              <w:rPr>
                <w:rFonts w:cs="Arial"/>
                <w:b/>
              </w:rPr>
              <w:t>Grade 7</w:t>
            </w:r>
            <w:r w:rsidR="006C7E65" w:rsidRPr="00C27031">
              <w:rPr>
                <w:rFonts w:cs="Arial"/>
                <w:b/>
              </w:rPr>
              <w:t>:</w:t>
            </w:r>
          </w:p>
          <w:p w:rsidR="006C7E65" w:rsidRPr="00C27031" w:rsidRDefault="006375AF" w:rsidP="006C7E65">
            <w:pPr>
              <w:rPr>
                <w:rFonts w:cs="Arial"/>
                <w:b/>
              </w:rPr>
            </w:pPr>
            <w:r w:rsidRPr="00CB0278">
              <w:rPr>
                <w:rFonts w:cs="Arial"/>
              </w:rPr>
              <w:t>Contributes</w:t>
            </w:r>
            <w:r w:rsidRPr="003D0E44">
              <w:rPr>
                <w:rFonts w:cs="Arial"/>
              </w:rPr>
              <w:t xml:space="preserve"> to the maintenance o</w:t>
            </w:r>
            <w:r>
              <w:rPr>
                <w:rFonts w:cs="Arial"/>
              </w:rPr>
              <w:t>f a healthy working environment and ensures that e</w:t>
            </w:r>
            <w:r w:rsidR="00203C7A">
              <w:rPr>
                <w:rFonts w:cs="Arial"/>
              </w:rPr>
              <w:t>quipment used by the team</w:t>
            </w:r>
            <w:r>
              <w:rPr>
                <w:rFonts w:cs="Arial"/>
              </w:rPr>
              <w:t xml:space="preserve"> is maintained and/or maintenance needs reported.</w:t>
            </w:r>
          </w:p>
          <w:p w:rsidR="006C7E65" w:rsidRPr="00C27031" w:rsidRDefault="006C7E65" w:rsidP="006C7E65">
            <w:pPr>
              <w:rPr>
                <w:rFonts w:cs="Arial"/>
                <w:b/>
              </w:rPr>
            </w:pPr>
          </w:p>
          <w:p w:rsidR="006C7E65" w:rsidRPr="00C27031" w:rsidRDefault="006375AF" w:rsidP="006C7E65">
            <w:pPr>
              <w:rPr>
                <w:rFonts w:cs="Arial"/>
                <w:b/>
              </w:rPr>
            </w:pPr>
            <w:r>
              <w:rPr>
                <w:rFonts w:cs="Arial"/>
                <w:b/>
              </w:rPr>
              <w:t>Grade 8</w:t>
            </w:r>
            <w:r w:rsidR="006C7E65">
              <w:rPr>
                <w:rFonts w:cs="Arial"/>
                <w:b/>
              </w:rPr>
              <w:t>, all of the above plus</w:t>
            </w:r>
            <w:r w:rsidR="006C7E65" w:rsidRPr="00C27031">
              <w:rPr>
                <w:rFonts w:cs="Arial"/>
                <w:b/>
              </w:rPr>
              <w:t>:</w:t>
            </w:r>
          </w:p>
          <w:p w:rsidR="006C7E65" w:rsidRPr="006375AF" w:rsidRDefault="006375AF" w:rsidP="006C7E65">
            <w:pPr>
              <w:rPr>
                <w:rFonts w:cs="Arial"/>
              </w:rPr>
            </w:pPr>
            <w:r>
              <w:rPr>
                <w:rFonts w:cs="Arial"/>
              </w:rPr>
              <w:t>As above.</w:t>
            </w:r>
          </w:p>
          <w:p w:rsidR="006C7E65" w:rsidRPr="00C27031" w:rsidRDefault="006C7E65" w:rsidP="006C7E65">
            <w:pPr>
              <w:rPr>
                <w:rFonts w:cs="Arial"/>
                <w:b/>
              </w:rPr>
            </w:pPr>
          </w:p>
          <w:p w:rsidR="006C7E65" w:rsidRPr="00C27031" w:rsidRDefault="006375AF" w:rsidP="006C7E65">
            <w:pPr>
              <w:rPr>
                <w:rFonts w:cs="Arial"/>
                <w:b/>
              </w:rPr>
            </w:pPr>
            <w:r>
              <w:rPr>
                <w:rFonts w:cs="Arial"/>
                <w:b/>
              </w:rPr>
              <w:t>Grade 9</w:t>
            </w:r>
            <w:r w:rsidR="006C7E65">
              <w:rPr>
                <w:rFonts w:cs="Arial"/>
                <w:b/>
              </w:rPr>
              <w:t>, all of the above plus</w:t>
            </w:r>
            <w:r w:rsidR="006C7E65" w:rsidRPr="00C27031">
              <w:rPr>
                <w:rFonts w:cs="Arial"/>
                <w:b/>
              </w:rPr>
              <w:t>:</w:t>
            </w:r>
          </w:p>
          <w:p w:rsidR="006C7E65" w:rsidRDefault="006375AF" w:rsidP="006C7E65">
            <w:pPr>
              <w:rPr>
                <w:rFonts w:cs="Arial"/>
              </w:rPr>
            </w:pPr>
            <w:r>
              <w:rPr>
                <w:rFonts w:cs="Arial"/>
              </w:rPr>
              <w:t>As above.</w:t>
            </w:r>
          </w:p>
          <w:p w:rsidR="006C7E65" w:rsidRPr="00C45A0F" w:rsidRDefault="006C7E65" w:rsidP="006C7E65">
            <w:pPr>
              <w:rPr>
                <w:rFonts w:cs="Arial"/>
              </w:rPr>
            </w:pPr>
          </w:p>
        </w:tc>
      </w:tr>
      <w:tr w:rsidR="006C7E65" w:rsidRPr="00C45A0F" w:rsidTr="006C7E65">
        <w:trPr>
          <w:jc w:val="center"/>
        </w:trPr>
        <w:tc>
          <w:tcPr>
            <w:tcW w:w="10166" w:type="dxa"/>
            <w:shd w:val="clear" w:color="auto" w:fill="E0E0E0"/>
          </w:tcPr>
          <w:p w:rsidR="006C7E65" w:rsidRDefault="006C7E65" w:rsidP="006C7E65">
            <w:pPr>
              <w:rPr>
                <w:rFonts w:cs="Arial"/>
                <w:b/>
              </w:rPr>
            </w:pPr>
            <w:r w:rsidRPr="00C45A0F">
              <w:rPr>
                <w:rFonts w:cs="Arial"/>
                <w:b/>
              </w:rPr>
              <w:t>WORKING RELATIONSHIPS:</w:t>
            </w:r>
          </w:p>
          <w:p w:rsidR="006C7E65" w:rsidRPr="00C45A0F" w:rsidRDefault="006C7E65" w:rsidP="006C7E65">
            <w:pPr>
              <w:rPr>
                <w:rFonts w:cs="Arial"/>
                <w:b/>
              </w:rPr>
            </w:pPr>
            <w:r>
              <w:rPr>
                <w:rFonts w:cs="Arial"/>
                <w:b/>
              </w:rPr>
              <w:t>All sections should be completed – if there aren’t any state ‘none’</w:t>
            </w:r>
          </w:p>
        </w:tc>
      </w:tr>
      <w:tr w:rsidR="006C7E65" w:rsidRPr="00C45A0F" w:rsidTr="006C7E65">
        <w:trPr>
          <w:jc w:val="center"/>
        </w:trPr>
        <w:tc>
          <w:tcPr>
            <w:tcW w:w="10166" w:type="dxa"/>
          </w:tcPr>
          <w:p w:rsidR="006C7E65" w:rsidRDefault="006C7E65" w:rsidP="006C7E65">
            <w:pPr>
              <w:tabs>
                <w:tab w:val="left" w:pos="567"/>
              </w:tabs>
              <w:rPr>
                <w:rFonts w:cs="Arial"/>
                <w:b/>
              </w:rPr>
            </w:pPr>
            <w:r w:rsidRPr="00C45A0F">
              <w:rPr>
                <w:rFonts w:cs="Arial"/>
                <w:b/>
              </w:rPr>
              <w:t>1.</w:t>
            </w:r>
            <w:r w:rsidRPr="00C45A0F">
              <w:rPr>
                <w:rFonts w:cs="Arial"/>
                <w:b/>
              </w:rPr>
              <w:tab/>
              <w:t>Within Service Area/Section:</w:t>
            </w:r>
          </w:p>
          <w:p w:rsidR="006C7E65" w:rsidRDefault="006375AF" w:rsidP="006C7E65">
            <w:pPr>
              <w:tabs>
                <w:tab w:val="left" w:pos="567"/>
              </w:tabs>
              <w:rPr>
                <w:rFonts w:cs="Arial"/>
                <w:b/>
              </w:rPr>
            </w:pPr>
            <w:r>
              <w:rPr>
                <w:rFonts w:cs="Arial"/>
                <w:b/>
              </w:rPr>
              <w:t>Grade 7</w:t>
            </w:r>
            <w:r w:rsidR="006C7E65">
              <w:rPr>
                <w:rFonts w:cs="Arial"/>
                <w:b/>
              </w:rPr>
              <w:t>:</w:t>
            </w:r>
          </w:p>
          <w:p w:rsidR="006C7E65" w:rsidRDefault="006375AF" w:rsidP="006C7E65">
            <w:pPr>
              <w:tabs>
                <w:tab w:val="left" w:pos="567"/>
              </w:tabs>
              <w:rPr>
                <w:rFonts w:cs="Arial"/>
                <w:b/>
              </w:rPr>
            </w:pPr>
            <w:r>
              <w:rPr>
                <w:rFonts w:cs="Arial"/>
              </w:rPr>
              <w:t>High quality, systemic worki</w:t>
            </w:r>
            <w:r w:rsidR="00203C7A">
              <w:rPr>
                <w:rFonts w:cs="Arial"/>
              </w:rPr>
              <w:t xml:space="preserve">ng relationships within the </w:t>
            </w:r>
            <w:r>
              <w:rPr>
                <w:rFonts w:cs="Arial"/>
              </w:rPr>
              <w:t xml:space="preserve">team (including </w:t>
            </w:r>
            <w:r w:rsidR="00203C7A">
              <w:rPr>
                <w:rFonts w:cs="Arial"/>
              </w:rPr>
              <w:t>Team Manager</w:t>
            </w:r>
            <w:r>
              <w:rPr>
                <w:rFonts w:cs="Arial"/>
              </w:rPr>
              <w:t xml:space="preserve">, Social Workers, Family </w:t>
            </w:r>
            <w:r w:rsidR="00203C7A">
              <w:rPr>
                <w:rFonts w:cs="Arial"/>
              </w:rPr>
              <w:t xml:space="preserve">Practitioner, Clinician and </w:t>
            </w:r>
            <w:r>
              <w:rPr>
                <w:rFonts w:cs="Arial"/>
              </w:rPr>
              <w:t>Team Co-ordinator). High quality, systemic workin</w:t>
            </w:r>
            <w:r w:rsidR="00203C7A">
              <w:rPr>
                <w:rFonts w:cs="Arial"/>
              </w:rPr>
              <w:t>g relationships with ‘buddy’ team</w:t>
            </w:r>
            <w:r>
              <w:rPr>
                <w:rFonts w:cs="Arial"/>
              </w:rPr>
              <w:t>, colleagues within the immediate service area and Group Manager as required. High quality, systemic working relationships with colleagues providing ‘early help’ support services eg. Children’s Centres.</w:t>
            </w:r>
          </w:p>
          <w:p w:rsidR="006C7E65" w:rsidRPr="00C45A0F" w:rsidRDefault="006C7E65" w:rsidP="006C7E65">
            <w:pPr>
              <w:tabs>
                <w:tab w:val="left" w:pos="567"/>
              </w:tabs>
              <w:rPr>
                <w:rFonts w:cs="Arial"/>
                <w:b/>
              </w:rPr>
            </w:pPr>
          </w:p>
          <w:p w:rsidR="006C7E65" w:rsidRDefault="006375AF" w:rsidP="006C7E65">
            <w:pPr>
              <w:rPr>
                <w:rFonts w:cs="Arial"/>
                <w:b/>
              </w:rPr>
            </w:pPr>
            <w:r>
              <w:rPr>
                <w:rFonts w:cs="Arial"/>
                <w:b/>
              </w:rPr>
              <w:t>Grade 8</w:t>
            </w:r>
            <w:r w:rsidR="006C7E65">
              <w:rPr>
                <w:rFonts w:cs="Arial"/>
                <w:b/>
              </w:rPr>
              <w:t>, all of the above plus:</w:t>
            </w:r>
          </w:p>
          <w:p w:rsidR="006C7E65" w:rsidRPr="006375AF" w:rsidRDefault="006375AF" w:rsidP="006C7E65">
            <w:pPr>
              <w:rPr>
                <w:rFonts w:cs="Arial"/>
              </w:rPr>
            </w:pPr>
            <w:r>
              <w:rPr>
                <w:rFonts w:cs="Arial"/>
              </w:rPr>
              <w:t>High quality, systemic working relatio</w:t>
            </w:r>
            <w:r w:rsidR="00203C7A">
              <w:rPr>
                <w:rFonts w:cs="Arial"/>
              </w:rPr>
              <w:t>nships with ‘buddy’ team</w:t>
            </w:r>
            <w:r>
              <w:rPr>
                <w:rFonts w:cs="Arial"/>
              </w:rPr>
              <w:t xml:space="preserve">, colleagues within the immediate service area and colleagues in other service areas (Access &amp; Assessment, Locality, Looked After Children Services) and Group Managers/Integrated Service Managers as required. </w:t>
            </w:r>
            <w:r w:rsidRPr="00014F89">
              <w:rPr>
                <w:rFonts w:cs="Arial"/>
              </w:rPr>
              <w:t xml:space="preserve">High quality, systemic working relationships </w:t>
            </w:r>
            <w:r>
              <w:rPr>
                <w:rFonts w:cs="Arial"/>
              </w:rPr>
              <w:t>with Assistant City Managers eg. Resource Allocation Panel.</w:t>
            </w:r>
          </w:p>
          <w:p w:rsidR="006C7E65" w:rsidRPr="00C45A0F" w:rsidRDefault="006C7E65" w:rsidP="006C7E65">
            <w:pPr>
              <w:rPr>
                <w:rFonts w:cs="Arial"/>
                <w:b/>
              </w:rPr>
            </w:pPr>
          </w:p>
          <w:p w:rsidR="006C7E65" w:rsidRDefault="006375AF" w:rsidP="006C7E65">
            <w:pPr>
              <w:rPr>
                <w:rFonts w:cs="Arial"/>
                <w:b/>
              </w:rPr>
            </w:pPr>
            <w:r>
              <w:rPr>
                <w:rFonts w:cs="Arial"/>
                <w:b/>
              </w:rPr>
              <w:t>Grade 9</w:t>
            </w:r>
            <w:r w:rsidR="006C7E65">
              <w:rPr>
                <w:rFonts w:cs="Arial"/>
                <w:b/>
              </w:rPr>
              <w:t>, all of the above plus:</w:t>
            </w:r>
          </w:p>
          <w:p w:rsidR="006C7E65" w:rsidRPr="00C45A0F" w:rsidRDefault="006375AF" w:rsidP="004E07B2">
            <w:pPr>
              <w:tabs>
                <w:tab w:val="left" w:pos="567"/>
              </w:tabs>
              <w:rPr>
                <w:rFonts w:cs="Arial"/>
                <w:b/>
              </w:rPr>
            </w:pPr>
            <w:r w:rsidRPr="009373D5">
              <w:rPr>
                <w:rFonts w:cs="Arial"/>
              </w:rPr>
              <w:t xml:space="preserve">High quality, systemic working relationships with </w:t>
            </w:r>
            <w:r>
              <w:rPr>
                <w:rFonts w:cs="Arial"/>
              </w:rPr>
              <w:t xml:space="preserve">colleagues in Education, Youth Service, City Safe, Adults Social Care, </w:t>
            </w:r>
            <w:r w:rsidRPr="009373D5">
              <w:rPr>
                <w:rFonts w:cs="Arial"/>
              </w:rPr>
              <w:t>Learning &amp; Development, Complaints,</w:t>
            </w:r>
            <w:r>
              <w:rPr>
                <w:rFonts w:cs="Arial"/>
              </w:rPr>
              <w:t xml:space="preserve"> Operations and Information Systems Team.</w:t>
            </w:r>
          </w:p>
        </w:tc>
      </w:tr>
      <w:tr w:rsidR="006C7E65" w:rsidRPr="00C45A0F" w:rsidTr="006C7E65">
        <w:trPr>
          <w:jc w:val="center"/>
        </w:trPr>
        <w:tc>
          <w:tcPr>
            <w:tcW w:w="10166" w:type="dxa"/>
          </w:tcPr>
          <w:p w:rsidR="006C7E65" w:rsidRPr="00C45A0F" w:rsidRDefault="006C7E65" w:rsidP="006C7E65">
            <w:pPr>
              <w:tabs>
                <w:tab w:val="left" w:pos="561"/>
              </w:tabs>
              <w:rPr>
                <w:rFonts w:cs="Arial"/>
                <w:b/>
              </w:rPr>
            </w:pPr>
            <w:r>
              <w:rPr>
                <w:rFonts w:cs="Arial"/>
                <w:b/>
              </w:rPr>
              <w:t>2.</w:t>
            </w:r>
            <w:r>
              <w:rPr>
                <w:rFonts w:cs="Arial"/>
                <w:b/>
              </w:rPr>
              <w:tab/>
              <w:t xml:space="preserve">With Any Other </w:t>
            </w:r>
            <w:r w:rsidRPr="00C45A0F">
              <w:rPr>
                <w:rFonts w:cs="Arial"/>
                <w:b/>
              </w:rPr>
              <w:t>Council Areas</w:t>
            </w:r>
          </w:p>
          <w:p w:rsidR="006C7E65" w:rsidRDefault="006375AF" w:rsidP="006C7E65">
            <w:pPr>
              <w:rPr>
                <w:rFonts w:cs="Arial"/>
                <w:b/>
              </w:rPr>
            </w:pPr>
            <w:r>
              <w:rPr>
                <w:rFonts w:cs="Arial"/>
                <w:b/>
              </w:rPr>
              <w:t>Grade 7</w:t>
            </w:r>
            <w:r w:rsidR="006C7E65">
              <w:rPr>
                <w:rFonts w:cs="Arial"/>
                <w:b/>
              </w:rPr>
              <w:t>:</w:t>
            </w:r>
          </w:p>
          <w:p w:rsidR="006C7E65" w:rsidRDefault="006375AF" w:rsidP="006C7E65">
            <w:pPr>
              <w:rPr>
                <w:rFonts w:cs="Arial"/>
                <w:b/>
              </w:rPr>
            </w:pPr>
            <w:r w:rsidRPr="009373D5">
              <w:rPr>
                <w:rFonts w:cs="Arial"/>
              </w:rPr>
              <w:t>High quality working r</w:t>
            </w:r>
            <w:r>
              <w:rPr>
                <w:rFonts w:cs="Arial"/>
              </w:rPr>
              <w:t>elationships with Legal Section and Housing.</w:t>
            </w:r>
          </w:p>
          <w:p w:rsidR="006C7E65" w:rsidRDefault="006C7E65" w:rsidP="006C7E65">
            <w:pPr>
              <w:rPr>
                <w:rFonts w:cs="Arial"/>
                <w:b/>
              </w:rPr>
            </w:pPr>
          </w:p>
          <w:p w:rsidR="006C7E65" w:rsidRDefault="006375AF" w:rsidP="006C7E65">
            <w:pPr>
              <w:rPr>
                <w:rFonts w:cs="Arial"/>
                <w:b/>
              </w:rPr>
            </w:pPr>
            <w:r>
              <w:rPr>
                <w:rFonts w:cs="Arial"/>
                <w:b/>
              </w:rPr>
              <w:t>Grade 8</w:t>
            </w:r>
            <w:r w:rsidR="006C7E65">
              <w:rPr>
                <w:rFonts w:cs="Arial"/>
                <w:b/>
              </w:rPr>
              <w:t>, all of the above plus:</w:t>
            </w:r>
          </w:p>
          <w:p w:rsidR="006C7E65" w:rsidRDefault="006375AF" w:rsidP="006C7E65">
            <w:pPr>
              <w:rPr>
                <w:rFonts w:cs="Arial"/>
                <w:b/>
              </w:rPr>
            </w:pPr>
            <w:r>
              <w:rPr>
                <w:rFonts w:cs="Arial"/>
              </w:rPr>
              <w:t>High quality working relationships with colleagues across all directorates where an element of community/social support is pertinent in relation to case work.</w:t>
            </w:r>
          </w:p>
          <w:p w:rsidR="006C7E65" w:rsidRDefault="006375AF" w:rsidP="006C7E65">
            <w:pPr>
              <w:rPr>
                <w:rFonts w:cs="Arial"/>
                <w:b/>
              </w:rPr>
            </w:pPr>
            <w:r>
              <w:rPr>
                <w:rFonts w:cs="Arial"/>
                <w:b/>
              </w:rPr>
              <w:lastRenderedPageBreak/>
              <w:t>Grade 9</w:t>
            </w:r>
            <w:r w:rsidR="006C7E65">
              <w:rPr>
                <w:rFonts w:cs="Arial"/>
                <w:b/>
              </w:rPr>
              <w:t>, all of the above plus:</w:t>
            </w:r>
          </w:p>
          <w:p w:rsidR="006C7E65" w:rsidRDefault="006375AF" w:rsidP="004E07B2">
            <w:pPr>
              <w:rPr>
                <w:rFonts w:cs="Arial"/>
                <w:b/>
              </w:rPr>
            </w:pPr>
            <w:r>
              <w:rPr>
                <w:rFonts w:cs="Arial"/>
              </w:rPr>
              <w:t>As above.</w:t>
            </w:r>
          </w:p>
        </w:tc>
      </w:tr>
      <w:tr w:rsidR="006C7E65" w:rsidRPr="00C45A0F" w:rsidTr="006C7E65">
        <w:trPr>
          <w:jc w:val="center"/>
        </w:trPr>
        <w:tc>
          <w:tcPr>
            <w:tcW w:w="10166" w:type="dxa"/>
          </w:tcPr>
          <w:p w:rsidR="006C7E65" w:rsidRDefault="006C7E65" w:rsidP="006C7E65">
            <w:pPr>
              <w:tabs>
                <w:tab w:val="left" w:pos="561"/>
              </w:tabs>
              <w:rPr>
                <w:rFonts w:cs="Arial"/>
                <w:b/>
              </w:rPr>
            </w:pPr>
            <w:r>
              <w:rPr>
                <w:rFonts w:cs="Arial"/>
                <w:b/>
              </w:rPr>
              <w:lastRenderedPageBreak/>
              <w:t>3.     With External Bodies to the</w:t>
            </w:r>
            <w:r w:rsidRPr="00C45A0F">
              <w:rPr>
                <w:rFonts w:cs="Arial"/>
                <w:b/>
              </w:rPr>
              <w:t xml:space="preserve"> Council</w:t>
            </w:r>
          </w:p>
          <w:p w:rsidR="006C7E65" w:rsidRDefault="006375AF" w:rsidP="006C7E65">
            <w:pPr>
              <w:tabs>
                <w:tab w:val="left" w:pos="561"/>
              </w:tabs>
              <w:rPr>
                <w:rFonts w:cs="Arial"/>
                <w:b/>
              </w:rPr>
            </w:pPr>
            <w:r>
              <w:rPr>
                <w:rFonts w:cs="Arial"/>
                <w:b/>
              </w:rPr>
              <w:t>Grade 7</w:t>
            </w:r>
            <w:r w:rsidR="006C7E65">
              <w:rPr>
                <w:rFonts w:cs="Arial"/>
                <w:b/>
              </w:rPr>
              <w:t>:</w:t>
            </w:r>
          </w:p>
          <w:p w:rsidR="006C7E65" w:rsidRPr="006375AF" w:rsidRDefault="006375AF" w:rsidP="006C7E65">
            <w:pPr>
              <w:tabs>
                <w:tab w:val="left" w:pos="561"/>
              </w:tabs>
              <w:rPr>
                <w:rFonts w:cs="Arial"/>
              </w:rPr>
            </w:pPr>
            <w:r>
              <w:rPr>
                <w:rFonts w:cs="Arial"/>
              </w:rPr>
              <w:t>High quality working relationships with Voluntary and Community Sector agencies, Health, Education and Police within the locality/across the city and with other local authorities and social care departments.</w:t>
            </w:r>
          </w:p>
          <w:p w:rsidR="006C7E65" w:rsidRDefault="006375AF" w:rsidP="006C7E65">
            <w:pPr>
              <w:tabs>
                <w:tab w:val="left" w:pos="561"/>
              </w:tabs>
              <w:rPr>
                <w:rFonts w:cs="Arial"/>
                <w:b/>
              </w:rPr>
            </w:pPr>
            <w:r>
              <w:rPr>
                <w:rFonts w:cs="Arial"/>
                <w:b/>
              </w:rPr>
              <w:t>Grade 8</w:t>
            </w:r>
            <w:r w:rsidR="006C7E65">
              <w:rPr>
                <w:rFonts w:cs="Arial"/>
                <w:b/>
              </w:rPr>
              <w:t>, all of the above plus:</w:t>
            </w:r>
          </w:p>
          <w:p w:rsidR="006C7E65" w:rsidRPr="006375AF" w:rsidRDefault="006375AF" w:rsidP="006C7E65">
            <w:pPr>
              <w:tabs>
                <w:tab w:val="left" w:pos="561"/>
              </w:tabs>
              <w:rPr>
                <w:rFonts w:cs="Arial"/>
              </w:rPr>
            </w:pPr>
            <w:r>
              <w:rPr>
                <w:rFonts w:cs="Arial"/>
              </w:rPr>
              <w:t>As above.</w:t>
            </w:r>
          </w:p>
          <w:p w:rsidR="006C7E65" w:rsidRDefault="006C7E65" w:rsidP="006C7E65">
            <w:pPr>
              <w:tabs>
                <w:tab w:val="left" w:pos="561"/>
              </w:tabs>
              <w:rPr>
                <w:rFonts w:cs="Arial"/>
                <w:b/>
              </w:rPr>
            </w:pPr>
          </w:p>
          <w:p w:rsidR="006C7E65" w:rsidRDefault="006375AF" w:rsidP="006C7E65">
            <w:pPr>
              <w:tabs>
                <w:tab w:val="left" w:pos="561"/>
              </w:tabs>
              <w:rPr>
                <w:rFonts w:cs="Arial"/>
                <w:b/>
              </w:rPr>
            </w:pPr>
            <w:r>
              <w:rPr>
                <w:rFonts w:cs="Arial"/>
                <w:b/>
              </w:rPr>
              <w:t>Grade 9</w:t>
            </w:r>
            <w:r w:rsidR="006C7E65">
              <w:rPr>
                <w:rFonts w:cs="Arial"/>
                <w:b/>
              </w:rPr>
              <w:t>, all of the above plus:</w:t>
            </w:r>
          </w:p>
          <w:p w:rsidR="006C7E65" w:rsidRPr="00C45A0F" w:rsidRDefault="006375AF" w:rsidP="004E07B2">
            <w:pPr>
              <w:tabs>
                <w:tab w:val="left" w:pos="561"/>
              </w:tabs>
              <w:rPr>
                <w:rFonts w:cs="Arial"/>
                <w:b/>
              </w:rPr>
            </w:pPr>
            <w:r>
              <w:rPr>
                <w:rFonts w:cs="Arial"/>
              </w:rPr>
              <w:t>As above.</w:t>
            </w:r>
          </w:p>
        </w:tc>
      </w:tr>
    </w:tbl>
    <w:p w:rsidR="004E07B2" w:rsidRDefault="004E07B2" w:rsidP="006C7E65">
      <w:pPr>
        <w:rPr>
          <w:rFonts w:cs="Arial"/>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7"/>
      </w:tblGrid>
      <w:tr w:rsidR="006C7E65" w:rsidRPr="00C45A0F" w:rsidTr="006C7E65">
        <w:trPr>
          <w:jc w:val="center"/>
        </w:trPr>
        <w:tc>
          <w:tcPr>
            <w:tcW w:w="10347" w:type="dxa"/>
            <w:shd w:val="clear" w:color="auto" w:fill="E0E0E0"/>
          </w:tcPr>
          <w:p w:rsidR="006C7E65" w:rsidRDefault="006C7E65" w:rsidP="006C7E65">
            <w:pPr>
              <w:rPr>
                <w:rFonts w:cs="Arial"/>
                <w:b/>
              </w:rPr>
            </w:pPr>
            <w:r w:rsidRPr="00C45A0F">
              <w:rPr>
                <w:rFonts w:cs="Arial"/>
                <w:b/>
              </w:rPr>
              <w:t>ORGANISATION CHART:</w:t>
            </w:r>
            <w:r>
              <w:rPr>
                <w:rFonts w:cs="Arial"/>
                <w:b/>
              </w:rPr>
              <w:t xml:space="preserve"> </w:t>
            </w:r>
          </w:p>
          <w:p w:rsidR="006C7E65" w:rsidRPr="00BD5045" w:rsidRDefault="006C7E65" w:rsidP="006C7E65">
            <w:pPr>
              <w:rPr>
                <w:rFonts w:cs="Arial"/>
                <w:b/>
                <w:u w:val="single"/>
              </w:rPr>
            </w:pPr>
          </w:p>
        </w:tc>
      </w:tr>
      <w:tr w:rsidR="006C7E65" w:rsidRPr="00C45A0F" w:rsidTr="006C7E65">
        <w:trPr>
          <w:jc w:val="center"/>
        </w:trPr>
        <w:tc>
          <w:tcPr>
            <w:tcW w:w="10347" w:type="dxa"/>
          </w:tcPr>
          <w:p w:rsidR="0057016D" w:rsidRPr="006375AF" w:rsidRDefault="006375AF" w:rsidP="006C7E65">
            <w:pPr>
              <w:rPr>
                <w:noProof/>
              </w:rPr>
            </w:pPr>
            <w:r>
              <w:rPr>
                <w:rFonts w:cs="Arial"/>
                <w:b/>
              </w:rPr>
              <w:tab/>
            </w:r>
          </w:p>
          <w:tbl>
            <w:tblPr>
              <w:tblW w:w="0" w:type="auto"/>
              <w:tblInd w:w="537" w:type="dxa"/>
              <w:tblLayout w:type="fixed"/>
              <w:tblLook w:val="01E0" w:firstRow="1" w:lastRow="1" w:firstColumn="1" w:lastColumn="1" w:noHBand="0" w:noVBand="0"/>
            </w:tblPr>
            <w:tblGrid>
              <w:gridCol w:w="3286"/>
              <w:gridCol w:w="567"/>
              <w:gridCol w:w="3287"/>
            </w:tblGrid>
            <w:tr w:rsidR="0057016D" w:rsidRPr="00B86ADB" w:rsidTr="0057016D">
              <w:tc>
                <w:tcPr>
                  <w:tcW w:w="3286" w:type="dxa"/>
                  <w:tcBorders>
                    <w:top w:val="nil"/>
                    <w:left w:val="nil"/>
                    <w:bottom w:val="nil"/>
                    <w:right w:val="nil"/>
                  </w:tcBorders>
                </w:tcPr>
                <w:p w:rsidR="0057016D" w:rsidRPr="00B86ADB" w:rsidRDefault="0057016D" w:rsidP="0057016D">
                  <w:pPr>
                    <w:spacing w:after="120"/>
                    <w:ind w:left="283"/>
                    <w:rPr>
                      <w:rFonts w:cs="Arial"/>
                      <w:b/>
                      <w:sz w:val="16"/>
                      <w:szCs w:val="24"/>
                    </w:rPr>
                  </w:pPr>
                </w:p>
              </w:tc>
              <w:tc>
                <w:tcPr>
                  <w:tcW w:w="567" w:type="dxa"/>
                  <w:tcBorders>
                    <w:top w:val="nil"/>
                    <w:left w:val="nil"/>
                    <w:bottom w:val="nil"/>
                    <w:right w:val="single" w:sz="4" w:space="0" w:color="auto"/>
                  </w:tcBorders>
                </w:tcPr>
                <w:p w:rsidR="0057016D" w:rsidRPr="00B86ADB" w:rsidRDefault="0057016D" w:rsidP="0057016D">
                  <w:pPr>
                    <w:spacing w:after="120"/>
                    <w:ind w:left="283"/>
                    <w:rPr>
                      <w:rFonts w:cs="Arial"/>
                      <w:b/>
                      <w:sz w:val="16"/>
                      <w:szCs w:val="24"/>
                    </w:rPr>
                  </w:pPr>
                </w:p>
              </w:tc>
              <w:tc>
                <w:tcPr>
                  <w:tcW w:w="3287" w:type="dxa"/>
                  <w:tcBorders>
                    <w:top w:val="single" w:sz="4" w:space="0" w:color="auto"/>
                    <w:left w:val="single" w:sz="4" w:space="0" w:color="auto"/>
                    <w:bottom w:val="single" w:sz="4" w:space="0" w:color="auto"/>
                    <w:right w:val="single" w:sz="4" w:space="0" w:color="auto"/>
                  </w:tcBorders>
                </w:tcPr>
                <w:p w:rsidR="0057016D" w:rsidRPr="00B86ADB" w:rsidRDefault="0057016D" w:rsidP="0057016D">
                  <w:pPr>
                    <w:spacing w:after="120"/>
                    <w:ind w:left="283"/>
                    <w:jc w:val="center"/>
                    <w:rPr>
                      <w:rFonts w:cs="Arial"/>
                      <w:sz w:val="16"/>
                      <w:szCs w:val="24"/>
                    </w:rPr>
                  </w:pPr>
                  <w:r w:rsidRPr="00B86ADB">
                    <w:rPr>
                      <w:rFonts w:cs="Arial"/>
                      <w:sz w:val="16"/>
                      <w:szCs w:val="24"/>
                    </w:rPr>
                    <w:t>Immediate Line Manager</w:t>
                  </w:r>
                </w:p>
                <w:p w:rsidR="0057016D" w:rsidRPr="00B86ADB" w:rsidRDefault="0087223F" w:rsidP="0057016D">
                  <w:pPr>
                    <w:spacing w:after="120"/>
                    <w:ind w:left="283"/>
                    <w:jc w:val="center"/>
                    <w:rPr>
                      <w:rFonts w:cs="Arial"/>
                      <w:b/>
                      <w:sz w:val="16"/>
                      <w:szCs w:val="24"/>
                    </w:rPr>
                  </w:pPr>
                  <w:r>
                    <w:rPr>
                      <w:rFonts w:cs="Arial"/>
                      <w:b/>
                      <w:sz w:val="16"/>
                      <w:szCs w:val="24"/>
                    </w:rPr>
                    <w:t>Team Manager (Grade 11)</w:t>
                  </w:r>
                </w:p>
              </w:tc>
            </w:tr>
            <w:tr w:rsidR="0057016D" w:rsidRPr="00B86ADB" w:rsidTr="0057016D">
              <w:tc>
                <w:tcPr>
                  <w:tcW w:w="3286" w:type="dxa"/>
                  <w:tcBorders>
                    <w:top w:val="nil"/>
                    <w:left w:val="nil"/>
                    <w:bottom w:val="single" w:sz="4" w:space="0" w:color="auto"/>
                    <w:right w:val="nil"/>
                  </w:tcBorders>
                </w:tcPr>
                <w:p w:rsidR="0057016D" w:rsidRPr="00B86ADB" w:rsidRDefault="0057016D" w:rsidP="0057016D">
                  <w:pPr>
                    <w:spacing w:after="120"/>
                    <w:ind w:left="283"/>
                    <w:rPr>
                      <w:rFonts w:cs="Arial"/>
                      <w:b/>
                      <w:sz w:val="16"/>
                      <w:szCs w:val="24"/>
                    </w:rPr>
                  </w:pPr>
                </w:p>
              </w:tc>
              <w:tc>
                <w:tcPr>
                  <w:tcW w:w="567" w:type="dxa"/>
                  <w:tcBorders>
                    <w:top w:val="nil"/>
                    <w:left w:val="nil"/>
                    <w:bottom w:val="nil"/>
                    <w:right w:val="nil"/>
                  </w:tcBorders>
                </w:tcPr>
                <w:p w:rsidR="0057016D" w:rsidRPr="00B86ADB" w:rsidRDefault="0057016D" w:rsidP="0057016D">
                  <w:pPr>
                    <w:spacing w:after="120"/>
                    <w:ind w:left="283"/>
                    <w:rPr>
                      <w:rFonts w:cs="Arial"/>
                      <w:b/>
                      <w:sz w:val="16"/>
                      <w:szCs w:val="24"/>
                    </w:rPr>
                  </w:pPr>
                </w:p>
              </w:tc>
              <w:tc>
                <w:tcPr>
                  <w:tcW w:w="3287" w:type="dxa"/>
                  <w:tcBorders>
                    <w:top w:val="single" w:sz="4" w:space="0" w:color="auto"/>
                    <w:left w:val="nil"/>
                    <w:bottom w:val="single" w:sz="4" w:space="0" w:color="auto"/>
                    <w:right w:val="nil"/>
                  </w:tcBorders>
                </w:tcPr>
                <w:p w:rsidR="0057016D" w:rsidRPr="00B86ADB" w:rsidRDefault="0057016D" w:rsidP="0057016D">
                  <w:pPr>
                    <w:spacing w:after="120"/>
                    <w:ind w:left="283"/>
                    <w:rPr>
                      <w:rFonts w:cs="Arial"/>
                      <w:b/>
                      <w:sz w:val="16"/>
                      <w:szCs w:val="24"/>
                    </w:rPr>
                  </w:pPr>
                </w:p>
              </w:tc>
            </w:tr>
            <w:tr w:rsidR="0057016D" w:rsidRPr="00B86ADB" w:rsidTr="0057016D">
              <w:tc>
                <w:tcPr>
                  <w:tcW w:w="3286" w:type="dxa"/>
                  <w:tcBorders>
                    <w:top w:val="single" w:sz="4" w:space="0" w:color="auto"/>
                    <w:bottom w:val="single" w:sz="4" w:space="0" w:color="auto"/>
                  </w:tcBorders>
                </w:tcPr>
                <w:p w:rsidR="0057016D" w:rsidRPr="00B86ADB" w:rsidRDefault="0057016D" w:rsidP="0057016D">
                  <w:pPr>
                    <w:spacing w:after="120"/>
                    <w:ind w:left="283"/>
                    <w:jc w:val="center"/>
                    <w:rPr>
                      <w:rFonts w:cs="Arial"/>
                      <w:sz w:val="16"/>
                      <w:szCs w:val="24"/>
                    </w:rPr>
                  </w:pPr>
                  <w:r w:rsidRPr="00B86ADB">
                    <w:rPr>
                      <w:rFonts w:cs="Arial"/>
                      <w:sz w:val="16"/>
                      <w:szCs w:val="24"/>
                    </w:rPr>
                    <w:t>Other jobs (peers) that report to immediate line manager</w:t>
                  </w:r>
                </w:p>
                <w:p w:rsidR="0057016D" w:rsidRPr="00B86ADB" w:rsidRDefault="0087223F" w:rsidP="0057016D">
                  <w:pPr>
                    <w:spacing w:after="120"/>
                    <w:ind w:left="283"/>
                    <w:jc w:val="center"/>
                    <w:rPr>
                      <w:rFonts w:cs="Arial"/>
                      <w:b/>
                      <w:sz w:val="16"/>
                      <w:szCs w:val="24"/>
                    </w:rPr>
                  </w:pPr>
                  <w:r>
                    <w:rPr>
                      <w:rFonts w:cs="Arial"/>
                      <w:b/>
                      <w:sz w:val="16"/>
                      <w:szCs w:val="24"/>
                    </w:rPr>
                    <w:t>Advanced Social Worker (Grade 10)</w:t>
                  </w:r>
                </w:p>
              </w:tc>
              <w:tc>
                <w:tcPr>
                  <w:tcW w:w="567" w:type="dxa"/>
                  <w:tcBorders>
                    <w:top w:val="nil"/>
                    <w:bottom w:val="nil"/>
                    <w:right w:val="single" w:sz="4" w:space="0" w:color="auto"/>
                  </w:tcBorders>
                </w:tcPr>
                <w:p w:rsidR="0057016D" w:rsidRPr="00B86ADB" w:rsidRDefault="0057016D" w:rsidP="0057016D">
                  <w:pPr>
                    <w:spacing w:after="120"/>
                    <w:ind w:left="283"/>
                    <w:rPr>
                      <w:rFonts w:cs="Arial"/>
                      <w:b/>
                      <w:sz w:val="16"/>
                      <w:szCs w:val="24"/>
                    </w:rPr>
                  </w:pPr>
                </w:p>
              </w:tc>
              <w:tc>
                <w:tcPr>
                  <w:tcW w:w="3287" w:type="dxa"/>
                  <w:tcBorders>
                    <w:top w:val="single" w:sz="4" w:space="0" w:color="auto"/>
                    <w:left w:val="single" w:sz="4" w:space="0" w:color="auto"/>
                    <w:bottom w:val="single" w:sz="4" w:space="0" w:color="auto"/>
                    <w:right w:val="single" w:sz="4" w:space="0" w:color="auto"/>
                  </w:tcBorders>
                </w:tcPr>
                <w:p w:rsidR="0057016D" w:rsidRDefault="0057016D" w:rsidP="0057016D">
                  <w:pPr>
                    <w:spacing w:after="120"/>
                    <w:ind w:left="283"/>
                    <w:jc w:val="center"/>
                    <w:rPr>
                      <w:rFonts w:cs="Arial"/>
                      <w:sz w:val="16"/>
                      <w:szCs w:val="24"/>
                    </w:rPr>
                  </w:pPr>
                  <w:r w:rsidRPr="00B86ADB">
                    <w:rPr>
                      <w:rFonts w:cs="Arial"/>
                      <w:sz w:val="16"/>
                      <w:szCs w:val="24"/>
                    </w:rPr>
                    <w:t>This Position</w:t>
                  </w:r>
                </w:p>
                <w:p w:rsidR="0057016D" w:rsidRDefault="0057016D" w:rsidP="0057016D">
                  <w:pPr>
                    <w:spacing w:after="120"/>
                    <w:ind w:left="283"/>
                    <w:jc w:val="center"/>
                    <w:rPr>
                      <w:rFonts w:cs="Arial"/>
                      <w:b/>
                      <w:sz w:val="16"/>
                      <w:szCs w:val="24"/>
                    </w:rPr>
                  </w:pPr>
                  <w:r>
                    <w:rPr>
                      <w:rFonts w:cs="Arial"/>
                      <w:b/>
                      <w:sz w:val="16"/>
                      <w:szCs w:val="24"/>
                    </w:rPr>
                    <w:t xml:space="preserve">Social Worker (Grade </w:t>
                  </w:r>
                  <w:r w:rsidR="0087223F">
                    <w:rPr>
                      <w:rFonts w:cs="Arial"/>
                      <w:b/>
                      <w:sz w:val="16"/>
                      <w:szCs w:val="24"/>
                    </w:rPr>
                    <w:t>9</w:t>
                  </w:r>
                  <w:r>
                    <w:rPr>
                      <w:rFonts w:cs="Arial"/>
                      <w:b/>
                      <w:sz w:val="16"/>
                      <w:szCs w:val="24"/>
                    </w:rPr>
                    <w:t>)</w:t>
                  </w:r>
                </w:p>
                <w:p w:rsidR="0057016D" w:rsidRDefault="0057016D" w:rsidP="0057016D">
                  <w:pPr>
                    <w:spacing w:after="120"/>
                    <w:ind w:left="283"/>
                    <w:jc w:val="center"/>
                    <w:rPr>
                      <w:rFonts w:cs="Arial"/>
                      <w:b/>
                      <w:sz w:val="16"/>
                      <w:szCs w:val="24"/>
                    </w:rPr>
                  </w:pPr>
                  <w:r>
                    <w:rPr>
                      <w:rFonts w:cs="Arial"/>
                      <w:b/>
                      <w:sz w:val="16"/>
                      <w:szCs w:val="24"/>
                    </w:rPr>
                    <w:t>Social Worker (Grade 8)</w:t>
                  </w:r>
                </w:p>
                <w:p w:rsidR="0057016D" w:rsidRPr="00B211E5" w:rsidRDefault="0057016D" w:rsidP="0057016D">
                  <w:pPr>
                    <w:spacing w:after="120"/>
                    <w:ind w:left="283"/>
                    <w:jc w:val="center"/>
                    <w:rPr>
                      <w:rFonts w:cs="Arial"/>
                      <w:b/>
                      <w:sz w:val="16"/>
                      <w:szCs w:val="24"/>
                    </w:rPr>
                  </w:pPr>
                  <w:r>
                    <w:rPr>
                      <w:rFonts w:cs="Arial"/>
                      <w:b/>
                      <w:sz w:val="16"/>
                      <w:szCs w:val="24"/>
                    </w:rPr>
                    <w:t xml:space="preserve">Social Worker (Grade </w:t>
                  </w:r>
                  <w:r w:rsidR="0087223F">
                    <w:rPr>
                      <w:rFonts w:cs="Arial"/>
                      <w:b/>
                      <w:sz w:val="16"/>
                      <w:szCs w:val="24"/>
                    </w:rPr>
                    <w:t>7</w:t>
                  </w:r>
                  <w:r>
                    <w:rPr>
                      <w:rFonts w:cs="Arial"/>
                      <w:b/>
                      <w:sz w:val="16"/>
                      <w:szCs w:val="24"/>
                    </w:rPr>
                    <w:t>)</w:t>
                  </w:r>
                </w:p>
                <w:p w:rsidR="0057016D" w:rsidRPr="00B86ADB" w:rsidRDefault="0057016D" w:rsidP="0057016D">
                  <w:pPr>
                    <w:spacing w:after="120"/>
                    <w:ind w:left="283"/>
                    <w:rPr>
                      <w:rFonts w:cs="Arial"/>
                      <w:b/>
                      <w:sz w:val="16"/>
                      <w:szCs w:val="24"/>
                    </w:rPr>
                  </w:pPr>
                  <w:r w:rsidRPr="00B86ADB">
                    <w:rPr>
                      <w:rFonts w:cs="Arial"/>
                      <w:noProof/>
                      <w:sz w:val="16"/>
                      <w:szCs w:val="24"/>
                    </w:rPr>
                    <w:t xml:space="preserve">     </w:t>
                  </w:r>
                </w:p>
              </w:tc>
            </w:tr>
            <w:tr w:rsidR="0057016D" w:rsidRPr="00B86ADB" w:rsidTr="0057016D">
              <w:tc>
                <w:tcPr>
                  <w:tcW w:w="3286" w:type="dxa"/>
                  <w:tcBorders>
                    <w:top w:val="single" w:sz="4" w:space="0" w:color="auto"/>
                    <w:left w:val="nil"/>
                    <w:bottom w:val="nil"/>
                    <w:right w:val="nil"/>
                  </w:tcBorders>
                </w:tcPr>
                <w:p w:rsidR="0057016D" w:rsidRPr="00B86ADB" w:rsidRDefault="0057016D" w:rsidP="0057016D">
                  <w:pPr>
                    <w:spacing w:after="120"/>
                    <w:ind w:left="283"/>
                    <w:rPr>
                      <w:rFonts w:cs="Arial"/>
                      <w:b/>
                      <w:sz w:val="16"/>
                      <w:szCs w:val="24"/>
                    </w:rPr>
                  </w:pPr>
                </w:p>
              </w:tc>
              <w:tc>
                <w:tcPr>
                  <w:tcW w:w="567" w:type="dxa"/>
                  <w:tcBorders>
                    <w:top w:val="nil"/>
                    <w:left w:val="nil"/>
                    <w:bottom w:val="nil"/>
                    <w:right w:val="nil"/>
                  </w:tcBorders>
                </w:tcPr>
                <w:p w:rsidR="0057016D" w:rsidRPr="00B86ADB" w:rsidRDefault="0057016D" w:rsidP="0057016D">
                  <w:pPr>
                    <w:spacing w:after="120"/>
                    <w:ind w:left="283"/>
                    <w:rPr>
                      <w:rFonts w:cs="Arial"/>
                      <w:b/>
                      <w:sz w:val="16"/>
                      <w:szCs w:val="24"/>
                    </w:rPr>
                  </w:pPr>
                </w:p>
              </w:tc>
              <w:tc>
                <w:tcPr>
                  <w:tcW w:w="3287" w:type="dxa"/>
                  <w:tcBorders>
                    <w:top w:val="single" w:sz="4" w:space="0" w:color="auto"/>
                    <w:left w:val="nil"/>
                    <w:bottom w:val="single" w:sz="4" w:space="0" w:color="auto"/>
                    <w:right w:val="nil"/>
                  </w:tcBorders>
                </w:tcPr>
                <w:p w:rsidR="0057016D" w:rsidRPr="00B86ADB" w:rsidRDefault="0057016D" w:rsidP="0057016D">
                  <w:pPr>
                    <w:spacing w:after="120"/>
                    <w:ind w:left="283"/>
                    <w:rPr>
                      <w:rFonts w:cs="Arial"/>
                      <w:b/>
                      <w:sz w:val="16"/>
                      <w:szCs w:val="24"/>
                    </w:rPr>
                  </w:pPr>
                </w:p>
              </w:tc>
            </w:tr>
            <w:tr w:rsidR="0057016D" w:rsidRPr="001C54F6" w:rsidTr="0057016D">
              <w:tc>
                <w:tcPr>
                  <w:tcW w:w="3286" w:type="dxa"/>
                  <w:tcBorders>
                    <w:top w:val="nil"/>
                    <w:left w:val="nil"/>
                    <w:bottom w:val="nil"/>
                    <w:right w:val="nil"/>
                  </w:tcBorders>
                </w:tcPr>
                <w:p w:rsidR="0057016D" w:rsidRPr="001C54F6" w:rsidRDefault="0057016D" w:rsidP="0057016D">
                  <w:pPr>
                    <w:spacing w:after="120"/>
                    <w:ind w:left="283"/>
                    <w:rPr>
                      <w:rFonts w:cs="Arial"/>
                      <w:b/>
                      <w:sz w:val="16"/>
                      <w:szCs w:val="24"/>
                    </w:rPr>
                  </w:pPr>
                </w:p>
              </w:tc>
              <w:tc>
                <w:tcPr>
                  <w:tcW w:w="567" w:type="dxa"/>
                  <w:tcBorders>
                    <w:top w:val="nil"/>
                    <w:left w:val="nil"/>
                    <w:bottom w:val="nil"/>
                    <w:right w:val="single" w:sz="4" w:space="0" w:color="auto"/>
                  </w:tcBorders>
                </w:tcPr>
                <w:p w:rsidR="0057016D" w:rsidRPr="001C54F6" w:rsidRDefault="0057016D" w:rsidP="0057016D">
                  <w:pPr>
                    <w:spacing w:after="120"/>
                    <w:ind w:left="283"/>
                    <w:rPr>
                      <w:rFonts w:cs="Arial"/>
                      <w:b/>
                      <w:sz w:val="16"/>
                      <w:szCs w:val="24"/>
                    </w:rPr>
                  </w:pPr>
                </w:p>
              </w:tc>
              <w:tc>
                <w:tcPr>
                  <w:tcW w:w="3287" w:type="dxa"/>
                  <w:tcBorders>
                    <w:top w:val="single" w:sz="4" w:space="0" w:color="auto"/>
                    <w:left w:val="single" w:sz="4" w:space="0" w:color="auto"/>
                    <w:bottom w:val="single" w:sz="4" w:space="0" w:color="auto"/>
                    <w:right w:val="single" w:sz="4" w:space="0" w:color="auto"/>
                  </w:tcBorders>
                </w:tcPr>
                <w:p w:rsidR="0057016D" w:rsidRDefault="0057016D" w:rsidP="0057016D">
                  <w:pPr>
                    <w:spacing w:after="120"/>
                    <w:ind w:left="283"/>
                    <w:jc w:val="center"/>
                    <w:rPr>
                      <w:rFonts w:cs="Arial"/>
                      <w:sz w:val="16"/>
                      <w:szCs w:val="24"/>
                    </w:rPr>
                  </w:pPr>
                </w:p>
                <w:p w:rsidR="0057016D" w:rsidRDefault="0057016D" w:rsidP="0057016D">
                  <w:pPr>
                    <w:spacing w:after="120"/>
                    <w:ind w:left="283"/>
                    <w:jc w:val="center"/>
                    <w:rPr>
                      <w:rFonts w:cs="Arial"/>
                      <w:sz w:val="16"/>
                      <w:szCs w:val="24"/>
                    </w:rPr>
                  </w:pPr>
                  <w:r w:rsidRPr="001C54F6">
                    <w:rPr>
                      <w:rFonts w:cs="Arial"/>
                      <w:sz w:val="16"/>
                      <w:szCs w:val="24"/>
                    </w:rPr>
                    <w:t>Direct Reports</w:t>
                  </w:r>
                </w:p>
                <w:p w:rsidR="0087223F" w:rsidRPr="001C54F6" w:rsidRDefault="00D57851" w:rsidP="0057016D">
                  <w:pPr>
                    <w:spacing w:after="120"/>
                    <w:ind w:left="283"/>
                    <w:jc w:val="center"/>
                    <w:rPr>
                      <w:rFonts w:cs="Arial"/>
                      <w:sz w:val="16"/>
                      <w:szCs w:val="24"/>
                    </w:rPr>
                  </w:pPr>
                  <w:r>
                    <w:rPr>
                      <w:rFonts w:cs="Arial"/>
                      <w:noProof/>
                      <w:sz w:val="16"/>
                      <w:szCs w:val="24"/>
                    </w:rPr>
                    <w:t>Social Work Students (Grade 9)</w:t>
                  </w:r>
                  <w:r>
                    <w:rPr>
                      <w:rFonts w:cs="Arial"/>
                      <w:sz w:val="16"/>
                      <w:szCs w:val="24"/>
                    </w:rPr>
                    <w:t xml:space="preserve"> </w:t>
                  </w:r>
                </w:p>
                <w:p w:rsidR="0057016D" w:rsidRPr="001C54F6" w:rsidRDefault="00D57851" w:rsidP="0057016D">
                  <w:pPr>
                    <w:spacing w:after="120"/>
                    <w:ind w:left="283"/>
                    <w:jc w:val="center"/>
                    <w:rPr>
                      <w:rFonts w:cs="Arial"/>
                      <w:b/>
                      <w:sz w:val="16"/>
                      <w:szCs w:val="24"/>
                    </w:rPr>
                  </w:pPr>
                  <w:r>
                    <w:rPr>
                      <w:rFonts w:cs="Arial"/>
                      <w:b/>
                      <w:sz w:val="16"/>
                      <w:szCs w:val="24"/>
                    </w:rPr>
                    <w:t>Family Practitioners??</w:t>
                  </w:r>
                </w:p>
              </w:tc>
            </w:tr>
          </w:tbl>
          <w:p w:rsidR="006C7E65" w:rsidRPr="00C45A0F" w:rsidRDefault="006C7E65" w:rsidP="006C7E65">
            <w:pPr>
              <w:rPr>
                <w:rFonts w:cs="Arial"/>
                <w:b/>
              </w:rPr>
            </w:pPr>
          </w:p>
        </w:tc>
      </w:tr>
    </w:tbl>
    <w:p w:rsidR="006C7E65" w:rsidRDefault="006C7E65" w:rsidP="006C7E65">
      <w:pPr>
        <w:rPr>
          <w:rFonts w:cs="Arial"/>
        </w:rPr>
      </w:pPr>
    </w:p>
    <w:tbl>
      <w:tblPr>
        <w:tblW w:w="10489" w:type="dxa"/>
        <w:tblInd w:w="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635"/>
        <w:gridCol w:w="504"/>
        <w:gridCol w:w="561"/>
        <w:gridCol w:w="561"/>
        <w:gridCol w:w="561"/>
        <w:gridCol w:w="561"/>
        <w:gridCol w:w="561"/>
        <w:gridCol w:w="3179"/>
      </w:tblGrid>
      <w:tr w:rsidR="006C7E65" w:rsidRPr="00C45A0F" w:rsidTr="006C7E65">
        <w:trPr>
          <w:trHeight w:val="356"/>
        </w:trPr>
        <w:tc>
          <w:tcPr>
            <w:tcW w:w="4001" w:type="dxa"/>
            <w:gridSpan w:val="2"/>
            <w:vMerge w:val="restart"/>
            <w:tcBorders>
              <w:top w:val="single" w:sz="4" w:space="0" w:color="auto"/>
              <w:right w:val="single" w:sz="4" w:space="0" w:color="auto"/>
            </w:tcBorders>
            <w:shd w:val="clear" w:color="auto" w:fill="E0E0E0"/>
          </w:tcPr>
          <w:p w:rsidR="006C7E65" w:rsidRPr="000239C9" w:rsidRDefault="006C7E65" w:rsidP="006C7E65">
            <w:pPr>
              <w:rPr>
                <w:rFonts w:cs="Arial"/>
                <w:b/>
              </w:rPr>
            </w:pPr>
          </w:p>
        </w:tc>
        <w:tc>
          <w:tcPr>
            <w:tcW w:w="3309" w:type="dxa"/>
            <w:gridSpan w:val="6"/>
            <w:tcBorders>
              <w:top w:val="single" w:sz="4" w:space="0" w:color="auto"/>
              <w:left w:val="single" w:sz="4" w:space="0" w:color="auto"/>
              <w:bottom w:val="single" w:sz="4" w:space="0" w:color="auto"/>
            </w:tcBorders>
            <w:shd w:val="clear" w:color="auto" w:fill="E0E0E0"/>
          </w:tcPr>
          <w:p w:rsidR="006C7E65" w:rsidRPr="00671F17" w:rsidRDefault="006C7E65" w:rsidP="006C7E65">
            <w:pPr>
              <w:jc w:val="center"/>
              <w:rPr>
                <w:rFonts w:cs="Arial"/>
                <w:b/>
                <w:i/>
              </w:rPr>
            </w:pPr>
            <w:r w:rsidRPr="00671F17">
              <w:rPr>
                <w:rFonts w:cs="Arial"/>
                <w:b/>
                <w:i/>
              </w:rPr>
              <w:t>Tick relevant level for each category</w:t>
            </w:r>
          </w:p>
        </w:tc>
        <w:tc>
          <w:tcPr>
            <w:tcW w:w="3179" w:type="dxa"/>
            <w:tcBorders>
              <w:top w:val="single" w:sz="4" w:space="0" w:color="auto"/>
              <w:left w:val="single" w:sz="4" w:space="0" w:color="auto"/>
              <w:bottom w:val="single" w:sz="4" w:space="0" w:color="auto"/>
            </w:tcBorders>
            <w:shd w:val="clear" w:color="auto" w:fill="E0E0E0"/>
          </w:tcPr>
          <w:p w:rsidR="006C7E65" w:rsidRPr="00786EBB" w:rsidRDefault="006C7E65" w:rsidP="006C7E65">
            <w:pPr>
              <w:jc w:val="center"/>
              <w:rPr>
                <w:rFonts w:cs="Arial"/>
                <w:b/>
              </w:rPr>
            </w:pPr>
          </w:p>
        </w:tc>
      </w:tr>
      <w:tr w:rsidR="006C7E65" w:rsidRPr="00C45A0F" w:rsidTr="006C7E65">
        <w:trPr>
          <w:cantSplit/>
          <w:trHeight w:val="1958"/>
        </w:trPr>
        <w:tc>
          <w:tcPr>
            <w:tcW w:w="4001" w:type="dxa"/>
            <w:gridSpan w:val="2"/>
            <w:vMerge/>
            <w:tcBorders>
              <w:bottom w:val="single" w:sz="4" w:space="0" w:color="auto"/>
              <w:right w:val="single" w:sz="4" w:space="0" w:color="auto"/>
            </w:tcBorders>
            <w:shd w:val="clear" w:color="auto" w:fill="E0E0E0"/>
          </w:tcPr>
          <w:p w:rsidR="006C7E65" w:rsidRPr="000239C9" w:rsidRDefault="006C7E65" w:rsidP="006C7E65">
            <w:pPr>
              <w:rPr>
                <w:rFonts w:cs="Arial"/>
                <w:b/>
              </w:rPr>
            </w:pPr>
          </w:p>
        </w:tc>
        <w:tc>
          <w:tcPr>
            <w:tcW w:w="504" w:type="dxa"/>
            <w:tcBorders>
              <w:top w:val="single" w:sz="4" w:space="0" w:color="auto"/>
              <w:left w:val="single" w:sz="4" w:space="0" w:color="auto"/>
              <w:bottom w:val="single" w:sz="4" w:space="0" w:color="auto"/>
              <w:right w:val="single" w:sz="4" w:space="0" w:color="auto"/>
            </w:tcBorders>
            <w:shd w:val="clear" w:color="auto" w:fill="E0E0E0"/>
            <w:textDirection w:val="btLr"/>
          </w:tcPr>
          <w:p w:rsidR="006C7E65" w:rsidRPr="00786EBB" w:rsidRDefault="006C7E65" w:rsidP="006C7E65">
            <w:pPr>
              <w:ind w:left="113" w:right="113"/>
              <w:rPr>
                <w:rFonts w:cs="Arial"/>
                <w:b/>
              </w:rPr>
            </w:pPr>
            <w:r w:rsidRPr="00786EBB">
              <w:rPr>
                <w:rFonts w:cs="Arial"/>
                <w:b/>
              </w:rPr>
              <w:t>Not applicable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6C7E65" w:rsidRPr="00786EBB" w:rsidRDefault="006C7E65" w:rsidP="006C7E65">
            <w:pPr>
              <w:ind w:left="113" w:right="113"/>
              <w:rPr>
                <w:rFonts w:cs="Arial"/>
                <w:b/>
              </w:rPr>
            </w:pPr>
            <w:r w:rsidRPr="00786EBB">
              <w:rPr>
                <w:rFonts w:cs="Arial"/>
                <w:b/>
              </w:rPr>
              <w:t>Low</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6C7E65" w:rsidRPr="00786EBB" w:rsidRDefault="006C7E65" w:rsidP="006C7E65">
            <w:pPr>
              <w:ind w:left="113" w:right="113"/>
              <w:rPr>
                <w:rFonts w:cs="Arial"/>
                <w:b/>
              </w:rPr>
            </w:pPr>
            <w:r w:rsidRPr="00786EBB">
              <w:rPr>
                <w:rFonts w:cs="Arial"/>
                <w:b/>
              </w:rPr>
              <w:t>Moderate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6C7E65" w:rsidRPr="00786EBB" w:rsidRDefault="006C7E65" w:rsidP="006C7E65">
            <w:pPr>
              <w:ind w:left="113" w:right="113"/>
              <w:rPr>
                <w:rFonts w:cs="Arial"/>
                <w:b/>
              </w:rPr>
            </w:pPr>
            <w:r w:rsidRPr="00786EBB">
              <w:rPr>
                <w:rFonts w:cs="Arial"/>
                <w:b/>
              </w:rPr>
              <w:t>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6C7E65" w:rsidRPr="00786EBB" w:rsidRDefault="006C7E65" w:rsidP="006C7E65">
            <w:pPr>
              <w:ind w:left="113" w:right="113"/>
              <w:rPr>
                <w:rFonts w:cs="Arial"/>
                <w:b/>
              </w:rPr>
            </w:pPr>
            <w:r w:rsidRPr="00786EBB">
              <w:rPr>
                <w:rFonts w:cs="Arial"/>
                <w:b/>
              </w:rPr>
              <w:t>Very 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rsidR="006C7E65" w:rsidRPr="00786EBB" w:rsidRDefault="006C7E65" w:rsidP="006C7E65">
            <w:pPr>
              <w:ind w:left="113" w:right="113"/>
              <w:rPr>
                <w:rFonts w:cs="Arial"/>
                <w:b/>
              </w:rPr>
            </w:pPr>
            <w:r w:rsidRPr="00786EBB">
              <w:rPr>
                <w:rFonts w:cs="Arial"/>
                <w:b/>
              </w:rPr>
              <w:t>Intense</w:t>
            </w:r>
          </w:p>
        </w:tc>
        <w:tc>
          <w:tcPr>
            <w:tcW w:w="3179" w:type="dxa"/>
            <w:tcBorders>
              <w:top w:val="single" w:sz="4" w:space="0" w:color="auto"/>
              <w:left w:val="single" w:sz="4" w:space="0" w:color="auto"/>
              <w:bottom w:val="single" w:sz="4" w:space="0" w:color="auto"/>
            </w:tcBorders>
            <w:shd w:val="clear" w:color="auto" w:fill="E0E0E0"/>
          </w:tcPr>
          <w:p w:rsidR="006C7E65" w:rsidRDefault="006C7E65" w:rsidP="006C7E65">
            <w:pPr>
              <w:rPr>
                <w:rFonts w:cs="Arial"/>
                <w:b/>
              </w:rPr>
            </w:pPr>
          </w:p>
          <w:p w:rsidR="006C7E65" w:rsidRDefault="006C7E65" w:rsidP="006C7E65">
            <w:pPr>
              <w:rPr>
                <w:rFonts w:cs="Arial"/>
                <w:b/>
              </w:rPr>
            </w:pPr>
          </w:p>
          <w:p w:rsidR="006C7E65" w:rsidRDefault="006C7E65" w:rsidP="006C7E65">
            <w:pPr>
              <w:rPr>
                <w:rFonts w:cs="Arial"/>
                <w:b/>
              </w:rPr>
            </w:pPr>
          </w:p>
          <w:p w:rsidR="006C7E65" w:rsidRDefault="006C7E65" w:rsidP="006C7E65">
            <w:pPr>
              <w:rPr>
                <w:rFonts w:cs="Arial"/>
                <w:b/>
              </w:rPr>
            </w:pPr>
          </w:p>
          <w:p w:rsidR="006C7E65" w:rsidRDefault="006C7E65" w:rsidP="006C7E65">
            <w:pPr>
              <w:rPr>
                <w:rFonts w:cs="Arial"/>
                <w:b/>
              </w:rPr>
            </w:pPr>
          </w:p>
          <w:p w:rsidR="006C7E65" w:rsidRDefault="006C7E65" w:rsidP="006C7E65">
            <w:pPr>
              <w:rPr>
                <w:rFonts w:cs="Arial"/>
                <w:b/>
              </w:rPr>
            </w:pPr>
            <w:r>
              <w:rPr>
                <w:rFonts w:cs="Arial"/>
                <w:b/>
              </w:rPr>
              <w:t xml:space="preserve">Supporting Information for each level  </w:t>
            </w:r>
          </w:p>
          <w:p w:rsidR="006C7E65" w:rsidRPr="00786EBB" w:rsidRDefault="006C7E65" w:rsidP="006C7E65">
            <w:pPr>
              <w:rPr>
                <w:rFonts w:cs="Arial"/>
                <w:b/>
              </w:rPr>
            </w:pPr>
            <w:r>
              <w:rPr>
                <w:rFonts w:cs="Arial"/>
                <w:b/>
              </w:rPr>
              <w:t>(if applicable)</w:t>
            </w:r>
          </w:p>
        </w:tc>
      </w:tr>
      <w:tr w:rsidR="006375AF" w:rsidRPr="00C45A0F" w:rsidTr="00C818A9">
        <w:trPr>
          <w:trHeight w:val="462"/>
        </w:trPr>
        <w:tc>
          <w:tcPr>
            <w:tcW w:w="3366" w:type="dxa"/>
            <w:vMerge w:val="restart"/>
            <w:tcBorders>
              <w:top w:val="single" w:sz="4" w:space="0" w:color="auto"/>
              <w:right w:val="single" w:sz="4" w:space="0" w:color="auto"/>
            </w:tcBorders>
          </w:tcPr>
          <w:p w:rsidR="006375AF" w:rsidRPr="000239C9" w:rsidRDefault="006375AF" w:rsidP="006C7E65">
            <w:pPr>
              <w:rPr>
                <w:rFonts w:cs="Arial"/>
                <w:b/>
              </w:rPr>
            </w:pPr>
            <w:r w:rsidRPr="000239C9">
              <w:rPr>
                <w:rFonts w:cs="Arial"/>
                <w:b/>
              </w:rPr>
              <w:t>PHYSICAL DEMANDS:</w:t>
            </w:r>
            <w:r w:rsidRPr="00D0524C">
              <w:rPr>
                <w:rFonts w:cs="Arial"/>
              </w:rPr>
              <w:t xml:space="preserve"> Physical Effort and/or Strain – (tiredness</w:t>
            </w:r>
            <w:r w:rsidRPr="00C45A0F">
              <w:rPr>
                <w:rFonts w:cs="Arial"/>
              </w:rPr>
              <w:t>, aches and pains over and above that normally incurred in a day to day office environment)</w:t>
            </w:r>
            <w:r>
              <w:rPr>
                <w:rFonts w:cs="Arial"/>
              </w:rPr>
              <w:t>.</w:t>
            </w:r>
          </w:p>
        </w:tc>
        <w:tc>
          <w:tcPr>
            <w:tcW w:w="635" w:type="dxa"/>
            <w:tcBorders>
              <w:top w:val="single" w:sz="4" w:space="0" w:color="auto"/>
              <w:right w:val="single" w:sz="4" w:space="0" w:color="auto"/>
            </w:tcBorders>
          </w:tcPr>
          <w:p w:rsidR="006375AF" w:rsidRPr="00810425" w:rsidRDefault="006375AF" w:rsidP="006C7E65">
            <w:pPr>
              <w:rPr>
                <w:rFonts w:cs="Arial"/>
                <w:b/>
              </w:rPr>
            </w:pPr>
            <w:r>
              <w:rPr>
                <w:rFonts w:cs="Arial"/>
                <w:b/>
              </w:rPr>
              <w:t>G7</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vMerge w:val="restart"/>
            <w:tcBorders>
              <w:top w:val="single" w:sz="4" w:space="0" w:color="auto"/>
              <w:left w:val="single" w:sz="4" w:space="0" w:color="auto"/>
              <w:right w:val="single" w:sz="4" w:space="0" w:color="auto"/>
            </w:tcBorders>
          </w:tcPr>
          <w:p w:rsidR="006375AF" w:rsidRDefault="006375AF" w:rsidP="006C7E65">
            <w:pPr>
              <w:rPr>
                <w:rFonts w:cs="Arial"/>
              </w:rPr>
            </w:pPr>
          </w:p>
          <w:p w:rsidR="006375AF" w:rsidRDefault="006375AF" w:rsidP="006C7E65">
            <w:pPr>
              <w:rPr>
                <w:rFonts w:cs="Arial"/>
                <w:sz w:val="20"/>
              </w:rPr>
            </w:pPr>
          </w:p>
          <w:p w:rsidR="006375AF" w:rsidRPr="0090157A" w:rsidRDefault="006375AF" w:rsidP="006C7E65">
            <w:pPr>
              <w:rPr>
                <w:rFonts w:cs="Arial"/>
                <w:sz w:val="20"/>
              </w:rPr>
            </w:pPr>
            <w:r w:rsidRPr="0090157A">
              <w:rPr>
                <w:rFonts w:cs="Arial"/>
                <w:sz w:val="20"/>
              </w:rPr>
              <w:t>N/A</w:t>
            </w:r>
          </w:p>
        </w:tc>
        <w:tc>
          <w:tcPr>
            <w:tcW w:w="3179" w:type="dxa"/>
            <w:vMerge w:val="restart"/>
            <w:tcBorders>
              <w:top w:val="single" w:sz="4" w:space="0" w:color="auto"/>
              <w:left w:val="single" w:sz="4" w:space="0" w:color="auto"/>
            </w:tcBorders>
            <w:shd w:val="clear" w:color="auto" w:fill="auto"/>
          </w:tcPr>
          <w:p w:rsidR="006375AF" w:rsidRPr="00C45A0F" w:rsidRDefault="006375AF" w:rsidP="006C7E65">
            <w:pPr>
              <w:rPr>
                <w:rFonts w:cs="Arial"/>
              </w:rPr>
            </w:pPr>
            <w:r>
              <w:rPr>
                <w:rFonts w:cs="Arial"/>
              </w:rPr>
              <w:t>Occasional exposure to physical demands over and above that normally incurred in a day to day office environment eg. packing belongings/ cleaning.</w:t>
            </w:r>
          </w:p>
        </w:tc>
      </w:tr>
      <w:tr w:rsidR="006375AF" w:rsidRPr="00C45A0F" w:rsidTr="00C818A9">
        <w:trPr>
          <w:trHeight w:val="573"/>
        </w:trPr>
        <w:tc>
          <w:tcPr>
            <w:tcW w:w="3366" w:type="dxa"/>
            <w:vMerge/>
            <w:tcBorders>
              <w:right w:val="single" w:sz="4" w:space="0" w:color="auto"/>
            </w:tcBorders>
          </w:tcPr>
          <w:p w:rsidR="006375AF" w:rsidRPr="000239C9" w:rsidRDefault="006375AF" w:rsidP="006C7E65">
            <w:pPr>
              <w:rPr>
                <w:rFonts w:cs="Arial"/>
                <w:b/>
              </w:rPr>
            </w:pPr>
          </w:p>
        </w:tc>
        <w:tc>
          <w:tcPr>
            <w:tcW w:w="635" w:type="dxa"/>
            <w:tcBorders>
              <w:top w:val="single" w:sz="4" w:space="0" w:color="auto"/>
              <w:right w:val="single" w:sz="4" w:space="0" w:color="auto"/>
            </w:tcBorders>
          </w:tcPr>
          <w:p w:rsidR="006375AF" w:rsidRPr="000239C9" w:rsidRDefault="006375AF" w:rsidP="006C7E65">
            <w:pPr>
              <w:rPr>
                <w:rFonts w:cs="Arial"/>
                <w:b/>
              </w:rPr>
            </w:pPr>
            <w:r>
              <w:rPr>
                <w:rFonts w:cs="Arial"/>
                <w:b/>
              </w:rPr>
              <w:t>G8</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vMerge/>
            <w:tcBorders>
              <w:top w:val="single" w:sz="4" w:space="0" w:color="auto"/>
              <w:left w:val="single" w:sz="4" w:space="0" w:color="auto"/>
              <w:right w:val="single" w:sz="4" w:space="0" w:color="auto"/>
            </w:tcBorders>
          </w:tcPr>
          <w:p w:rsidR="006375AF" w:rsidRDefault="006375AF" w:rsidP="006C7E65">
            <w:pPr>
              <w:rPr>
                <w:rFonts w:cs="Arial"/>
              </w:rPr>
            </w:pPr>
          </w:p>
        </w:tc>
        <w:tc>
          <w:tcPr>
            <w:tcW w:w="3179" w:type="dxa"/>
            <w:vMerge/>
            <w:tcBorders>
              <w:left w:val="single" w:sz="4" w:space="0" w:color="auto"/>
            </w:tcBorders>
            <w:shd w:val="clear" w:color="auto" w:fill="auto"/>
          </w:tcPr>
          <w:p w:rsidR="006375AF" w:rsidRDefault="006375AF" w:rsidP="006C7E65">
            <w:pPr>
              <w:rPr>
                <w:rFonts w:cs="Arial"/>
              </w:rPr>
            </w:pPr>
          </w:p>
        </w:tc>
      </w:tr>
      <w:tr w:rsidR="006375AF" w:rsidRPr="00C45A0F" w:rsidTr="00C818A9">
        <w:trPr>
          <w:trHeight w:val="461"/>
        </w:trPr>
        <w:tc>
          <w:tcPr>
            <w:tcW w:w="3366" w:type="dxa"/>
            <w:vMerge/>
            <w:tcBorders>
              <w:right w:val="single" w:sz="4" w:space="0" w:color="auto"/>
            </w:tcBorders>
          </w:tcPr>
          <w:p w:rsidR="006375AF" w:rsidRPr="000239C9" w:rsidRDefault="006375AF" w:rsidP="006C7E65">
            <w:pPr>
              <w:rPr>
                <w:rFonts w:cs="Arial"/>
                <w:b/>
              </w:rPr>
            </w:pPr>
          </w:p>
        </w:tc>
        <w:tc>
          <w:tcPr>
            <w:tcW w:w="635" w:type="dxa"/>
            <w:tcBorders>
              <w:top w:val="single" w:sz="4" w:space="0" w:color="auto"/>
              <w:right w:val="single" w:sz="4" w:space="0" w:color="auto"/>
            </w:tcBorders>
          </w:tcPr>
          <w:p w:rsidR="006375AF" w:rsidRPr="000239C9" w:rsidRDefault="006375AF" w:rsidP="006C7E65">
            <w:pPr>
              <w:rPr>
                <w:rFonts w:cs="Arial"/>
                <w:b/>
              </w:rPr>
            </w:pPr>
            <w:r>
              <w:rPr>
                <w:rFonts w:cs="Arial"/>
                <w:b/>
              </w:rPr>
              <w:t>G9</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vMerge/>
            <w:tcBorders>
              <w:left w:val="single" w:sz="4" w:space="0" w:color="auto"/>
              <w:bottom w:val="single" w:sz="4" w:space="0" w:color="auto"/>
              <w:right w:val="single" w:sz="4" w:space="0" w:color="auto"/>
            </w:tcBorders>
          </w:tcPr>
          <w:p w:rsidR="006375AF" w:rsidRDefault="006375AF" w:rsidP="006C7E65">
            <w:pPr>
              <w:rPr>
                <w:rFonts w:cs="Arial"/>
              </w:rPr>
            </w:pPr>
          </w:p>
        </w:tc>
        <w:tc>
          <w:tcPr>
            <w:tcW w:w="3179" w:type="dxa"/>
            <w:vMerge/>
            <w:tcBorders>
              <w:left w:val="single" w:sz="4" w:space="0" w:color="auto"/>
              <w:bottom w:val="single" w:sz="4" w:space="0" w:color="auto"/>
            </w:tcBorders>
            <w:shd w:val="clear" w:color="auto" w:fill="auto"/>
          </w:tcPr>
          <w:p w:rsidR="006375AF" w:rsidRDefault="006375AF" w:rsidP="006C7E65">
            <w:pPr>
              <w:rPr>
                <w:rFonts w:cs="Arial"/>
              </w:rPr>
            </w:pPr>
          </w:p>
        </w:tc>
      </w:tr>
      <w:tr w:rsidR="006375AF" w:rsidRPr="00C45A0F" w:rsidTr="00C818A9">
        <w:trPr>
          <w:trHeight w:val="642"/>
        </w:trPr>
        <w:tc>
          <w:tcPr>
            <w:tcW w:w="3366" w:type="dxa"/>
            <w:vMerge w:val="restart"/>
            <w:tcBorders>
              <w:top w:val="single" w:sz="4" w:space="0" w:color="auto"/>
              <w:right w:val="single" w:sz="4" w:space="0" w:color="auto"/>
            </w:tcBorders>
          </w:tcPr>
          <w:p w:rsidR="006375AF" w:rsidRPr="000239C9" w:rsidRDefault="006375AF" w:rsidP="006C7E65">
            <w:pPr>
              <w:rPr>
                <w:rFonts w:cs="Arial"/>
                <w:b/>
              </w:rPr>
            </w:pPr>
            <w:r w:rsidRPr="000239C9">
              <w:rPr>
                <w:rFonts w:cs="Arial"/>
                <w:b/>
              </w:rPr>
              <w:t>WORKING CONDITIONS:</w:t>
            </w:r>
            <w:r>
              <w:rPr>
                <w:rFonts w:cs="Arial"/>
                <w:b/>
              </w:rPr>
              <w:t xml:space="preserve"> </w:t>
            </w:r>
            <w:r w:rsidRPr="00D0524C">
              <w:rPr>
                <w:rFonts w:cs="Arial"/>
              </w:rPr>
              <w:t>Working Conditions</w:t>
            </w:r>
            <w:r>
              <w:rPr>
                <w:rFonts w:cs="Arial"/>
                <w:b/>
              </w:rPr>
              <w:t xml:space="preserve"> –</w:t>
            </w:r>
            <w:r>
              <w:rPr>
                <w:rFonts w:cs="Arial"/>
              </w:rPr>
              <w:t xml:space="preserve"> (exposure to objectionable, uncomfortable or noxious </w:t>
            </w:r>
            <w:r>
              <w:rPr>
                <w:rFonts w:cs="Arial"/>
              </w:rPr>
              <w:lastRenderedPageBreak/>
              <w:t>conditions over and above that normally incurred in a day to day office environment).</w:t>
            </w:r>
          </w:p>
        </w:tc>
        <w:tc>
          <w:tcPr>
            <w:tcW w:w="635" w:type="dxa"/>
            <w:tcBorders>
              <w:top w:val="single" w:sz="4" w:space="0" w:color="auto"/>
              <w:bottom w:val="single" w:sz="4" w:space="0" w:color="auto"/>
              <w:right w:val="single" w:sz="4" w:space="0" w:color="auto"/>
            </w:tcBorders>
          </w:tcPr>
          <w:p w:rsidR="006375AF" w:rsidRPr="00810425" w:rsidRDefault="006375AF" w:rsidP="006C7E65">
            <w:pPr>
              <w:rPr>
                <w:rFonts w:cs="Arial"/>
                <w:b/>
              </w:rPr>
            </w:pPr>
            <w:r>
              <w:rPr>
                <w:rFonts w:cs="Arial"/>
                <w:b/>
              </w:rPr>
              <w:lastRenderedPageBreak/>
              <w:t>G7</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vMerge w:val="restart"/>
            <w:tcBorders>
              <w:top w:val="single" w:sz="4" w:space="0" w:color="auto"/>
              <w:left w:val="single" w:sz="4" w:space="0" w:color="auto"/>
              <w:right w:val="single" w:sz="4" w:space="0" w:color="auto"/>
            </w:tcBorders>
          </w:tcPr>
          <w:p w:rsidR="006375AF" w:rsidRDefault="006375AF" w:rsidP="006C7E65">
            <w:pPr>
              <w:rPr>
                <w:rFonts w:cs="Arial"/>
              </w:rPr>
            </w:pPr>
          </w:p>
          <w:p w:rsidR="006375AF" w:rsidRDefault="006375AF" w:rsidP="006C7E65">
            <w:pPr>
              <w:rPr>
                <w:rFonts w:cs="Arial"/>
              </w:rPr>
            </w:pPr>
          </w:p>
          <w:p w:rsidR="006375AF" w:rsidRPr="0090157A" w:rsidRDefault="006375AF" w:rsidP="006C7E65">
            <w:pPr>
              <w:rPr>
                <w:rFonts w:cs="Arial"/>
                <w:sz w:val="20"/>
              </w:rPr>
            </w:pPr>
            <w:r w:rsidRPr="0090157A">
              <w:rPr>
                <w:rFonts w:cs="Arial"/>
                <w:sz w:val="20"/>
              </w:rPr>
              <w:t>N/A</w:t>
            </w:r>
          </w:p>
        </w:tc>
        <w:tc>
          <w:tcPr>
            <w:tcW w:w="3179" w:type="dxa"/>
            <w:vMerge w:val="restart"/>
            <w:tcBorders>
              <w:top w:val="single" w:sz="4" w:space="0" w:color="auto"/>
              <w:left w:val="single" w:sz="4" w:space="0" w:color="auto"/>
            </w:tcBorders>
            <w:shd w:val="clear" w:color="auto" w:fill="auto"/>
          </w:tcPr>
          <w:p w:rsidR="006375AF" w:rsidRPr="00C45A0F" w:rsidRDefault="006375AF" w:rsidP="006C7E65">
            <w:pPr>
              <w:rPr>
                <w:rFonts w:cs="Arial"/>
              </w:rPr>
            </w:pPr>
            <w:r>
              <w:rPr>
                <w:rFonts w:cs="Arial"/>
              </w:rPr>
              <w:t xml:space="preserve">Occasional exposure to noxious conditions eg. poor environmental home </w:t>
            </w:r>
            <w:r>
              <w:rPr>
                <w:rFonts w:cs="Arial"/>
              </w:rPr>
              <w:lastRenderedPageBreak/>
              <w:t>conditions and substance misuse paraphernalia.</w:t>
            </w:r>
          </w:p>
        </w:tc>
      </w:tr>
      <w:tr w:rsidR="006375AF" w:rsidRPr="00C45A0F" w:rsidTr="00C818A9">
        <w:trPr>
          <w:trHeight w:val="642"/>
        </w:trPr>
        <w:tc>
          <w:tcPr>
            <w:tcW w:w="3366" w:type="dxa"/>
            <w:vMerge/>
            <w:tcBorders>
              <w:right w:val="single" w:sz="4" w:space="0" w:color="auto"/>
            </w:tcBorders>
          </w:tcPr>
          <w:p w:rsidR="006375AF" w:rsidRPr="000239C9" w:rsidRDefault="006375AF" w:rsidP="006C7E65">
            <w:pPr>
              <w:rPr>
                <w:rFonts w:cs="Arial"/>
                <w:b/>
              </w:rPr>
            </w:pPr>
          </w:p>
        </w:tc>
        <w:tc>
          <w:tcPr>
            <w:tcW w:w="635" w:type="dxa"/>
            <w:tcBorders>
              <w:top w:val="single" w:sz="4" w:space="0" w:color="auto"/>
              <w:bottom w:val="single" w:sz="4" w:space="0" w:color="auto"/>
              <w:right w:val="single" w:sz="4" w:space="0" w:color="auto"/>
            </w:tcBorders>
          </w:tcPr>
          <w:p w:rsidR="006375AF" w:rsidRPr="00810425" w:rsidRDefault="006375AF" w:rsidP="006C7E65">
            <w:pPr>
              <w:rPr>
                <w:rFonts w:cs="Arial"/>
                <w:b/>
              </w:rPr>
            </w:pPr>
            <w:r>
              <w:rPr>
                <w:rFonts w:cs="Arial"/>
                <w:b/>
              </w:rPr>
              <w:t>G8</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vMerge/>
            <w:tcBorders>
              <w:left w:val="single" w:sz="4" w:space="0" w:color="auto"/>
              <w:right w:val="single" w:sz="4" w:space="0" w:color="auto"/>
            </w:tcBorders>
          </w:tcPr>
          <w:p w:rsidR="006375AF" w:rsidRDefault="006375AF" w:rsidP="006C7E65">
            <w:pPr>
              <w:rPr>
                <w:rFonts w:cs="Arial"/>
              </w:rPr>
            </w:pPr>
          </w:p>
        </w:tc>
        <w:tc>
          <w:tcPr>
            <w:tcW w:w="3179" w:type="dxa"/>
            <w:vMerge/>
            <w:tcBorders>
              <w:left w:val="single" w:sz="4" w:space="0" w:color="auto"/>
            </w:tcBorders>
            <w:shd w:val="clear" w:color="auto" w:fill="auto"/>
          </w:tcPr>
          <w:p w:rsidR="006375AF" w:rsidRDefault="006375AF" w:rsidP="006C7E65">
            <w:pPr>
              <w:rPr>
                <w:rFonts w:cs="Arial"/>
              </w:rPr>
            </w:pPr>
          </w:p>
        </w:tc>
      </w:tr>
      <w:tr w:rsidR="006375AF" w:rsidRPr="00C45A0F" w:rsidTr="00C818A9">
        <w:trPr>
          <w:trHeight w:val="642"/>
        </w:trPr>
        <w:tc>
          <w:tcPr>
            <w:tcW w:w="3366" w:type="dxa"/>
            <w:vMerge/>
            <w:tcBorders>
              <w:right w:val="single" w:sz="4" w:space="0" w:color="auto"/>
            </w:tcBorders>
          </w:tcPr>
          <w:p w:rsidR="006375AF" w:rsidRPr="000239C9" w:rsidRDefault="006375AF" w:rsidP="006C7E65">
            <w:pPr>
              <w:rPr>
                <w:rFonts w:cs="Arial"/>
                <w:b/>
              </w:rPr>
            </w:pPr>
          </w:p>
        </w:tc>
        <w:tc>
          <w:tcPr>
            <w:tcW w:w="635" w:type="dxa"/>
            <w:tcBorders>
              <w:top w:val="single" w:sz="4" w:space="0" w:color="auto"/>
              <w:bottom w:val="single" w:sz="4" w:space="0" w:color="auto"/>
              <w:right w:val="single" w:sz="4" w:space="0" w:color="auto"/>
            </w:tcBorders>
          </w:tcPr>
          <w:p w:rsidR="006375AF" w:rsidRPr="00810425" w:rsidRDefault="006375AF" w:rsidP="006C7E65">
            <w:pPr>
              <w:rPr>
                <w:rFonts w:cs="Arial"/>
                <w:b/>
              </w:rPr>
            </w:pPr>
            <w:r>
              <w:rPr>
                <w:rFonts w:cs="Arial"/>
                <w:b/>
              </w:rPr>
              <w:t>G9</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vMerge/>
            <w:tcBorders>
              <w:left w:val="single" w:sz="4" w:space="0" w:color="auto"/>
              <w:bottom w:val="single" w:sz="4" w:space="0" w:color="auto"/>
              <w:right w:val="single" w:sz="4" w:space="0" w:color="auto"/>
            </w:tcBorders>
          </w:tcPr>
          <w:p w:rsidR="006375AF" w:rsidRDefault="006375AF" w:rsidP="006C7E65">
            <w:pPr>
              <w:rPr>
                <w:rFonts w:cs="Arial"/>
              </w:rPr>
            </w:pPr>
          </w:p>
        </w:tc>
        <w:tc>
          <w:tcPr>
            <w:tcW w:w="3179" w:type="dxa"/>
            <w:vMerge/>
            <w:tcBorders>
              <w:left w:val="single" w:sz="4" w:space="0" w:color="auto"/>
              <w:bottom w:val="single" w:sz="4" w:space="0" w:color="auto"/>
            </w:tcBorders>
            <w:shd w:val="clear" w:color="auto" w:fill="auto"/>
          </w:tcPr>
          <w:p w:rsidR="006375AF" w:rsidRDefault="006375AF" w:rsidP="006C7E65">
            <w:pPr>
              <w:rPr>
                <w:rFonts w:cs="Arial"/>
              </w:rPr>
            </w:pPr>
          </w:p>
        </w:tc>
      </w:tr>
      <w:tr w:rsidR="006C7E65" w:rsidRPr="00C45A0F" w:rsidTr="006C7E65">
        <w:trPr>
          <w:trHeight w:val="462"/>
        </w:trPr>
        <w:tc>
          <w:tcPr>
            <w:tcW w:w="3366" w:type="dxa"/>
            <w:vMerge w:val="restart"/>
            <w:tcBorders>
              <w:top w:val="single" w:sz="4" w:space="0" w:color="auto"/>
              <w:right w:val="single" w:sz="4" w:space="0" w:color="auto"/>
            </w:tcBorders>
          </w:tcPr>
          <w:p w:rsidR="006C7E65" w:rsidRPr="000239C9" w:rsidRDefault="006C7E65" w:rsidP="006C7E65">
            <w:pPr>
              <w:rPr>
                <w:rFonts w:cs="Arial"/>
                <w:b/>
              </w:rPr>
            </w:pPr>
            <w:r w:rsidRPr="000239C9">
              <w:rPr>
                <w:rFonts w:cs="Arial"/>
                <w:b/>
              </w:rPr>
              <w:t>EMOTIONAL DEMANDS:</w:t>
            </w:r>
            <w:r>
              <w:rPr>
                <w:rFonts w:cs="Arial"/>
                <w:b/>
              </w:rPr>
              <w:t xml:space="preserve"> </w:t>
            </w:r>
            <w:r>
              <w:rPr>
                <w:rFonts w:cs="Arial"/>
              </w:rPr>
              <w:t>Exposure to objectionable situations over and above that normally incurred in a day to day office environment.</w:t>
            </w:r>
          </w:p>
        </w:tc>
        <w:tc>
          <w:tcPr>
            <w:tcW w:w="635" w:type="dxa"/>
            <w:tcBorders>
              <w:top w:val="single" w:sz="4" w:space="0" w:color="auto"/>
              <w:bottom w:val="single" w:sz="4" w:space="0" w:color="auto"/>
              <w:right w:val="single" w:sz="4" w:space="0" w:color="auto"/>
            </w:tcBorders>
          </w:tcPr>
          <w:p w:rsidR="006C7E65" w:rsidRPr="00810425" w:rsidRDefault="006C7E65" w:rsidP="006C7E65">
            <w:pPr>
              <w:rPr>
                <w:rFonts w:cs="Arial"/>
                <w:b/>
              </w:rPr>
            </w:pPr>
            <w:r>
              <w:rPr>
                <w:rFonts w:cs="Arial"/>
                <w:b/>
              </w:rPr>
              <w:t>G</w:t>
            </w:r>
            <w:r w:rsidR="006375AF">
              <w:rPr>
                <w:rFonts w:cs="Arial"/>
                <w:b/>
              </w:rPr>
              <w:t>7</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C7E65" w:rsidRDefault="006C7E65" w:rsidP="006C7E65">
            <w:pPr>
              <w:rPr>
                <w:rFonts w:cs="Arial"/>
              </w:rPr>
            </w:pPr>
          </w:p>
          <w:p w:rsidR="006C7E65" w:rsidRPr="00C45A0F" w:rsidRDefault="006C7E65"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C7E65" w:rsidRPr="00C45A0F" w:rsidRDefault="006C7E65"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C7E65" w:rsidRPr="00C45A0F" w:rsidRDefault="006C7E65"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C7E65" w:rsidRPr="00C45A0F" w:rsidRDefault="006C7E65"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C7E65" w:rsidRPr="00C45A0F" w:rsidRDefault="006375AF" w:rsidP="006C7E65">
            <w:pPr>
              <w:rPr>
                <w:rFonts w:cs="Arial"/>
              </w:rPr>
            </w:pPr>
            <w:r>
              <w:rPr>
                <w:rFonts w:cs="Arial"/>
                <w:szCs w:val="24"/>
              </w:rPr>
              <w:sym w:font="Wingdings 2" w:char="F050"/>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C7E65" w:rsidRPr="00C45A0F" w:rsidRDefault="006C7E65" w:rsidP="006C7E65">
            <w:pPr>
              <w:rPr>
                <w:rFonts w:cs="Arial"/>
              </w:rPr>
            </w:pPr>
          </w:p>
        </w:tc>
        <w:tc>
          <w:tcPr>
            <w:tcW w:w="3179" w:type="dxa"/>
            <w:tcBorders>
              <w:top w:val="single" w:sz="4" w:space="0" w:color="auto"/>
              <w:left w:val="single" w:sz="4" w:space="0" w:color="auto"/>
              <w:bottom w:val="single" w:sz="4" w:space="0" w:color="auto"/>
            </w:tcBorders>
            <w:shd w:val="clear" w:color="auto" w:fill="auto"/>
          </w:tcPr>
          <w:p w:rsidR="006C7E65" w:rsidRPr="00C45A0F" w:rsidRDefault="006375AF" w:rsidP="006C7E65">
            <w:pPr>
              <w:rPr>
                <w:rFonts w:cs="Arial"/>
              </w:rPr>
            </w:pPr>
            <w:r>
              <w:rPr>
                <w:rFonts w:cs="Arial"/>
              </w:rPr>
              <w:t>Newly qualified staff to work in high conflict/socially challenging situations alongside experienced colleagues.</w:t>
            </w:r>
          </w:p>
        </w:tc>
      </w:tr>
      <w:tr w:rsidR="006375AF" w:rsidRPr="00C45A0F" w:rsidTr="00C818A9">
        <w:trPr>
          <w:trHeight w:val="461"/>
        </w:trPr>
        <w:tc>
          <w:tcPr>
            <w:tcW w:w="3366" w:type="dxa"/>
            <w:vMerge/>
            <w:tcBorders>
              <w:right w:val="single" w:sz="4" w:space="0" w:color="auto"/>
            </w:tcBorders>
          </w:tcPr>
          <w:p w:rsidR="006375AF" w:rsidRPr="000239C9" w:rsidRDefault="006375AF" w:rsidP="006C7E65">
            <w:pPr>
              <w:rPr>
                <w:rFonts w:cs="Arial"/>
                <w:b/>
              </w:rPr>
            </w:pPr>
          </w:p>
        </w:tc>
        <w:tc>
          <w:tcPr>
            <w:tcW w:w="635" w:type="dxa"/>
            <w:tcBorders>
              <w:top w:val="single" w:sz="4" w:space="0" w:color="auto"/>
              <w:bottom w:val="single" w:sz="4" w:space="0" w:color="auto"/>
              <w:right w:val="single" w:sz="4" w:space="0" w:color="auto"/>
            </w:tcBorders>
          </w:tcPr>
          <w:p w:rsidR="006375AF" w:rsidRPr="00810425" w:rsidRDefault="006375AF" w:rsidP="006C7E65">
            <w:pPr>
              <w:rPr>
                <w:rFonts w:cs="Arial"/>
                <w:b/>
              </w:rPr>
            </w:pPr>
            <w:r>
              <w:rPr>
                <w:rFonts w:cs="Arial"/>
                <w:b/>
              </w:rPr>
              <w:t>G8</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3179" w:type="dxa"/>
            <w:vMerge w:val="restart"/>
            <w:tcBorders>
              <w:top w:val="single" w:sz="4" w:space="0" w:color="auto"/>
              <w:left w:val="single" w:sz="4" w:space="0" w:color="auto"/>
            </w:tcBorders>
            <w:shd w:val="clear" w:color="auto" w:fill="auto"/>
          </w:tcPr>
          <w:p w:rsidR="006375AF" w:rsidRPr="00C45A0F" w:rsidRDefault="006375AF" w:rsidP="006C7E65">
            <w:pPr>
              <w:rPr>
                <w:rFonts w:cs="Arial"/>
              </w:rPr>
            </w:pPr>
            <w:r>
              <w:rPr>
                <w:rFonts w:cs="Arial"/>
              </w:rPr>
              <w:t>Social Workers (at over one year post qualifying) will work in high conflict/socially challenging situations both individually and alongside experienced colleagues.</w:t>
            </w:r>
          </w:p>
        </w:tc>
      </w:tr>
      <w:tr w:rsidR="006375AF" w:rsidRPr="00C45A0F" w:rsidTr="00C818A9">
        <w:trPr>
          <w:trHeight w:val="461"/>
        </w:trPr>
        <w:tc>
          <w:tcPr>
            <w:tcW w:w="3366" w:type="dxa"/>
            <w:vMerge/>
            <w:tcBorders>
              <w:right w:val="single" w:sz="4" w:space="0" w:color="auto"/>
            </w:tcBorders>
          </w:tcPr>
          <w:p w:rsidR="006375AF" w:rsidRPr="000239C9" w:rsidRDefault="006375AF" w:rsidP="006C7E65">
            <w:pPr>
              <w:rPr>
                <w:rFonts w:cs="Arial"/>
                <w:b/>
              </w:rPr>
            </w:pPr>
          </w:p>
        </w:tc>
        <w:tc>
          <w:tcPr>
            <w:tcW w:w="635" w:type="dxa"/>
            <w:tcBorders>
              <w:top w:val="single" w:sz="4" w:space="0" w:color="auto"/>
              <w:right w:val="single" w:sz="4" w:space="0" w:color="auto"/>
            </w:tcBorders>
          </w:tcPr>
          <w:p w:rsidR="006375AF" w:rsidRPr="00810425" w:rsidRDefault="006375AF" w:rsidP="006C7E65">
            <w:pPr>
              <w:rPr>
                <w:rFonts w:cs="Arial"/>
                <w:b/>
              </w:rPr>
            </w:pPr>
            <w:r>
              <w:rPr>
                <w:rFonts w:cs="Arial"/>
                <w:b/>
              </w:rPr>
              <w:t>G9</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375AF" w:rsidRDefault="006375AF" w:rsidP="006C7E65">
            <w:pPr>
              <w:rPr>
                <w:rFonts w:cs="Arial"/>
              </w:rPr>
            </w:pPr>
          </w:p>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6375AF" w:rsidRPr="00C45A0F" w:rsidRDefault="006375AF" w:rsidP="006C7E65">
            <w:pPr>
              <w:rPr>
                <w:rFonts w:cs="Arial"/>
              </w:rPr>
            </w:pPr>
            <w:r>
              <w:rPr>
                <w:rFonts w:cs="Arial"/>
                <w:szCs w:val="24"/>
              </w:rPr>
              <w:sym w:font="Wingdings 2" w:char="F050"/>
            </w:r>
          </w:p>
        </w:tc>
        <w:tc>
          <w:tcPr>
            <w:tcW w:w="3179" w:type="dxa"/>
            <w:vMerge/>
            <w:tcBorders>
              <w:left w:val="single" w:sz="4" w:space="0" w:color="auto"/>
              <w:bottom w:val="single" w:sz="4" w:space="0" w:color="auto"/>
            </w:tcBorders>
            <w:shd w:val="clear" w:color="auto" w:fill="auto"/>
          </w:tcPr>
          <w:p w:rsidR="006375AF" w:rsidRPr="00C45A0F" w:rsidRDefault="006375AF" w:rsidP="006C7E65">
            <w:pPr>
              <w:rPr>
                <w:rFonts w:cs="Arial"/>
              </w:rPr>
            </w:pPr>
          </w:p>
        </w:tc>
      </w:tr>
    </w:tbl>
    <w:p w:rsidR="006C7E65" w:rsidRDefault="006C7E65" w:rsidP="006C7E65">
      <w:pPr>
        <w:rPr>
          <w:rFonts w:cs="Arial"/>
        </w:rPr>
      </w:pPr>
    </w:p>
    <w:tbl>
      <w:tblPr>
        <w:tblW w:w="103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17"/>
        <w:gridCol w:w="7106"/>
        <w:gridCol w:w="493"/>
        <w:gridCol w:w="748"/>
        <w:gridCol w:w="1377"/>
      </w:tblGrid>
      <w:tr w:rsidR="006C7E65" w:rsidRPr="007543ED" w:rsidTr="006C7E65">
        <w:trPr>
          <w:cantSplit/>
          <w:trHeight w:val="711"/>
          <w:tblHeader/>
          <w:jc w:val="center"/>
        </w:trPr>
        <w:tc>
          <w:tcPr>
            <w:tcW w:w="7735" w:type="dxa"/>
            <w:gridSpan w:val="3"/>
            <w:tcBorders>
              <w:top w:val="single" w:sz="4" w:space="0" w:color="auto"/>
              <w:bottom w:val="single" w:sz="4" w:space="0" w:color="auto"/>
              <w:right w:val="single" w:sz="4" w:space="0" w:color="auto"/>
            </w:tcBorders>
            <w:shd w:val="clear" w:color="auto" w:fill="E0E0E0"/>
          </w:tcPr>
          <w:p w:rsidR="006C7E65" w:rsidRDefault="006C7E65" w:rsidP="006C7E65">
            <w:pPr>
              <w:jc w:val="center"/>
              <w:rPr>
                <w:rFonts w:cs="Arial"/>
                <w:b/>
                <w:sz w:val="36"/>
                <w:szCs w:val="36"/>
              </w:rPr>
            </w:pPr>
          </w:p>
          <w:p w:rsidR="006C7E65" w:rsidRPr="00C45A0F" w:rsidRDefault="006C7E65" w:rsidP="006C7E65">
            <w:pPr>
              <w:jc w:val="center"/>
              <w:rPr>
                <w:rFonts w:cs="Arial"/>
                <w:b/>
                <w:i/>
              </w:rPr>
            </w:pPr>
            <w:r>
              <w:rPr>
                <w:rFonts w:cs="Arial"/>
                <w:b/>
                <w:sz w:val="36"/>
                <w:szCs w:val="36"/>
              </w:rPr>
              <w:t>PERSON SPECIFICATION</w:t>
            </w:r>
          </w:p>
        </w:tc>
        <w:tc>
          <w:tcPr>
            <w:tcW w:w="1241" w:type="dxa"/>
            <w:gridSpan w:val="2"/>
            <w:tcBorders>
              <w:top w:val="single" w:sz="4" w:space="0" w:color="auto"/>
              <w:left w:val="single" w:sz="4" w:space="0" w:color="auto"/>
              <w:bottom w:val="single" w:sz="4" w:space="0" w:color="auto"/>
            </w:tcBorders>
            <w:shd w:val="clear" w:color="auto" w:fill="E0E0E0"/>
          </w:tcPr>
          <w:p w:rsidR="006C7E65" w:rsidRPr="00945FF9" w:rsidRDefault="006C7E65" w:rsidP="006C7E65">
            <w:pPr>
              <w:rPr>
                <w:rFonts w:cs="Arial"/>
                <w:b/>
              </w:rPr>
            </w:pPr>
            <w:r w:rsidRPr="00945FF9">
              <w:rPr>
                <w:rFonts w:cs="Arial"/>
                <w:b/>
              </w:rPr>
              <w:t>Tick relevant column</w:t>
            </w:r>
          </w:p>
        </w:tc>
        <w:tc>
          <w:tcPr>
            <w:tcW w:w="1377" w:type="dxa"/>
            <w:tcBorders>
              <w:top w:val="single" w:sz="4" w:space="0" w:color="auto"/>
              <w:left w:val="single" w:sz="4" w:space="0" w:color="auto"/>
              <w:bottom w:val="single" w:sz="4" w:space="0" w:color="auto"/>
            </w:tcBorders>
            <w:shd w:val="clear" w:color="auto" w:fill="E0E0E0"/>
          </w:tcPr>
          <w:p w:rsidR="006C7E65" w:rsidRPr="007543ED" w:rsidRDefault="006C7E65" w:rsidP="006C7E65">
            <w:pPr>
              <w:rPr>
                <w:rFonts w:cs="Arial"/>
                <w:b/>
              </w:rPr>
            </w:pPr>
            <w:r w:rsidRPr="007543ED">
              <w:rPr>
                <w:rFonts w:cs="Arial"/>
                <w:b/>
              </w:rPr>
              <w:t>List code/s*</w:t>
            </w:r>
          </w:p>
        </w:tc>
      </w:tr>
      <w:tr w:rsidR="006C7E65" w:rsidRPr="00C45A0F" w:rsidTr="006C7E65">
        <w:trPr>
          <w:cantSplit/>
          <w:trHeight w:val="1345"/>
          <w:tblHeader/>
          <w:jc w:val="center"/>
        </w:trPr>
        <w:tc>
          <w:tcPr>
            <w:tcW w:w="7735" w:type="dxa"/>
            <w:gridSpan w:val="3"/>
            <w:tcBorders>
              <w:top w:val="single" w:sz="4" w:space="0" w:color="auto"/>
              <w:bottom w:val="single" w:sz="4" w:space="0" w:color="auto"/>
              <w:right w:val="single" w:sz="4" w:space="0" w:color="auto"/>
            </w:tcBorders>
            <w:shd w:val="clear" w:color="auto" w:fill="E0E0E0"/>
          </w:tcPr>
          <w:p w:rsidR="006C7E65" w:rsidRPr="0081712F" w:rsidRDefault="006C7E65" w:rsidP="006C7E65">
            <w:pPr>
              <w:rPr>
                <w:rFonts w:cs="Arial"/>
                <w:b/>
                <w:i/>
              </w:rPr>
            </w:pPr>
            <w:r w:rsidRPr="0081712F">
              <w:rPr>
                <w:rFonts w:cs="Arial"/>
                <w:b/>
              </w:rPr>
              <w:t>The information listed as essential (the column that is shaded) is used as part of the job evaluation process.  The requirements identified as desirable are used for recruitment purposes only.</w:t>
            </w:r>
          </w:p>
          <w:p w:rsidR="006C7E65" w:rsidRPr="0081712F" w:rsidRDefault="006C7E65" w:rsidP="006C7E65">
            <w:pPr>
              <w:rPr>
                <w:rFonts w:cs="Arial"/>
                <w:b/>
                <w:i/>
              </w:rPr>
            </w:pPr>
            <w:r w:rsidRPr="0081712F">
              <w:rPr>
                <w:rFonts w:cs="Arial"/>
                <w:i/>
              </w:rPr>
              <w:t>*Codes: AF = Application Form, I = Interview,</w:t>
            </w:r>
            <w:r>
              <w:rPr>
                <w:rFonts w:cs="Arial"/>
                <w:i/>
              </w:rPr>
              <w:t xml:space="preserve"> </w:t>
            </w:r>
            <w:r w:rsidRPr="0081712F">
              <w:rPr>
                <w:rFonts w:cs="Arial"/>
                <w:i/>
              </w:rPr>
              <w:t xml:space="preserve">CQ = Certificate of Qualification, R = References (should only be used for posts requiring </w:t>
            </w:r>
            <w:r>
              <w:rPr>
                <w:rFonts w:cs="Arial"/>
                <w:i/>
              </w:rPr>
              <w:t>DBS</w:t>
            </w:r>
            <w:r w:rsidRPr="0081712F">
              <w:rPr>
                <w:rFonts w:cs="Arial"/>
                <w:i/>
              </w:rPr>
              <w:t>’s),T = Test/Assessment, P = Presentatio</w:t>
            </w:r>
            <w:r>
              <w:rPr>
                <w:rFonts w:cs="Arial"/>
                <w:i/>
              </w:rPr>
              <w:t>n</w:t>
            </w:r>
          </w:p>
        </w:tc>
        <w:tc>
          <w:tcPr>
            <w:tcW w:w="493" w:type="dxa"/>
            <w:tcBorders>
              <w:top w:val="single" w:sz="4" w:space="0" w:color="auto"/>
              <w:left w:val="single" w:sz="4" w:space="0" w:color="auto"/>
              <w:bottom w:val="single" w:sz="4" w:space="0" w:color="auto"/>
            </w:tcBorders>
            <w:shd w:val="clear" w:color="auto" w:fill="E0E0E0"/>
            <w:textDirection w:val="btLr"/>
          </w:tcPr>
          <w:p w:rsidR="006C7E65" w:rsidRPr="00671F17" w:rsidRDefault="006C7E65" w:rsidP="006C7E65">
            <w:pPr>
              <w:ind w:left="113" w:right="113"/>
              <w:rPr>
                <w:rFonts w:cs="Arial"/>
                <w:b/>
              </w:rPr>
            </w:pPr>
            <w:r w:rsidRPr="00671F17">
              <w:rPr>
                <w:rFonts w:cs="Arial"/>
                <w:b/>
              </w:rPr>
              <w:t>Essential</w:t>
            </w:r>
          </w:p>
        </w:tc>
        <w:tc>
          <w:tcPr>
            <w:tcW w:w="748" w:type="dxa"/>
            <w:tcBorders>
              <w:top w:val="single" w:sz="4" w:space="0" w:color="auto"/>
              <w:left w:val="single" w:sz="4" w:space="0" w:color="auto"/>
              <w:bottom w:val="single" w:sz="4" w:space="0" w:color="auto"/>
            </w:tcBorders>
            <w:shd w:val="clear" w:color="auto" w:fill="E0E0E0"/>
            <w:textDirection w:val="btLr"/>
          </w:tcPr>
          <w:p w:rsidR="006C7E65" w:rsidRPr="00671F17" w:rsidRDefault="006C7E65" w:rsidP="006C7E65">
            <w:pPr>
              <w:ind w:left="113" w:right="113"/>
              <w:rPr>
                <w:rFonts w:cs="Arial"/>
                <w:b/>
              </w:rPr>
            </w:pPr>
            <w:r w:rsidRPr="00671F17">
              <w:rPr>
                <w:rFonts w:cs="Arial"/>
                <w:b/>
              </w:rPr>
              <w:t>Desirable</w:t>
            </w:r>
          </w:p>
        </w:tc>
        <w:tc>
          <w:tcPr>
            <w:tcW w:w="1377" w:type="dxa"/>
            <w:tcBorders>
              <w:top w:val="single" w:sz="4" w:space="0" w:color="auto"/>
              <w:left w:val="single" w:sz="4" w:space="0" w:color="auto"/>
              <w:bottom w:val="single" w:sz="4" w:space="0" w:color="auto"/>
            </w:tcBorders>
            <w:shd w:val="clear" w:color="auto" w:fill="E0E0E0"/>
            <w:textDirection w:val="btLr"/>
          </w:tcPr>
          <w:p w:rsidR="006C7E65" w:rsidRPr="00671F17" w:rsidRDefault="006C7E65" w:rsidP="006C7E65">
            <w:pPr>
              <w:ind w:left="113" w:right="113"/>
              <w:rPr>
                <w:rFonts w:cs="Arial"/>
                <w:b/>
              </w:rPr>
            </w:pPr>
            <w:r w:rsidRPr="00671F17">
              <w:rPr>
                <w:rFonts w:cs="Arial"/>
                <w:b/>
              </w:rPr>
              <w:t xml:space="preserve">How identified </w:t>
            </w:r>
          </w:p>
        </w:tc>
      </w:tr>
      <w:tr w:rsidR="006C7E65" w:rsidRPr="00C45A0F" w:rsidTr="006C7E65">
        <w:trPr>
          <w:jc w:val="center"/>
        </w:trPr>
        <w:tc>
          <w:tcPr>
            <w:tcW w:w="612" w:type="dxa"/>
            <w:vMerge w:val="restart"/>
            <w:tcBorders>
              <w:top w:val="single" w:sz="4" w:space="0" w:color="auto"/>
              <w:right w:val="single" w:sz="4" w:space="0" w:color="auto"/>
            </w:tcBorders>
          </w:tcPr>
          <w:p w:rsidR="006C7E65" w:rsidRPr="00C45A0F" w:rsidRDefault="006C7E65" w:rsidP="006C7E65">
            <w:pPr>
              <w:rPr>
                <w:rFonts w:cs="Arial"/>
                <w:b/>
              </w:rPr>
            </w:pPr>
            <w:r w:rsidRPr="00C45A0F">
              <w:rPr>
                <w:rFonts w:cs="Arial"/>
                <w:b/>
              </w:rPr>
              <w:t>1.</w:t>
            </w:r>
            <w:r>
              <w:rPr>
                <w:rFonts w:cs="Arial"/>
                <w:b/>
              </w:rPr>
              <w:t xml:space="preserve"> </w:t>
            </w:r>
          </w:p>
        </w:tc>
        <w:tc>
          <w:tcPr>
            <w:tcW w:w="9741" w:type="dxa"/>
            <w:gridSpan w:val="5"/>
            <w:tcBorders>
              <w:top w:val="single" w:sz="4" w:space="0" w:color="auto"/>
              <w:bottom w:val="single" w:sz="4" w:space="0" w:color="auto"/>
            </w:tcBorders>
            <w:shd w:val="clear" w:color="auto" w:fill="E0E0E0"/>
          </w:tcPr>
          <w:p w:rsidR="006C7E65" w:rsidRPr="00C45A0F" w:rsidRDefault="006C7E65" w:rsidP="006C7E65">
            <w:pPr>
              <w:rPr>
                <w:rFonts w:cs="Arial"/>
                <w:b/>
              </w:rPr>
            </w:pPr>
            <w:r w:rsidRPr="00C45A0F">
              <w:rPr>
                <w:rFonts w:cs="Arial"/>
                <w:b/>
              </w:rPr>
              <w:t>Qualifications</w:t>
            </w:r>
            <w:r>
              <w:rPr>
                <w:rFonts w:cs="Arial"/>
                <w:b/>
              </w:rPr>
              <w:t>:</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9F03E1" w:rsidP="006C7E65">
            <w:pPr>
              <w:rPr>
                <w:rFonts w:cs="Arial"/>
                <w:b/>
              </w:rPr>
            </w:pPr>
            <w:r>
              <w:rPr>
                <w:rFonts w:cs="Arial"/>
                <w:b/>
              </w:rPr>
              <w:t>Grade 7</w:t>
            </w:r>
            <w:r w:rsidR="006C7E65">
              <w:rPr>
                <w:rFonts w:cs="Arial"/>
                <w:b/>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9F03E1" w:rsidRDefault="009F03E1" w:rsidP="00445338">
            <w:pPr>
              <w:rPr>
                <w:rFonts w:cs="Arial"/>
              </w:rPr>
            </w:pPr>
            <w:r>
              <w:rPr>
                <w:rFonts w:cs="Arial"/>
              </w:rPr>
              <w:t xml:space="preserve">Professional qualification in Social Work (Diploma in Social Work, BA/BSc/MA in Social Work, CQSW as required by </w:t>
            </w:r>
            <w:r w:rsidR="00445338">
              <w:rPr>
                <w:rFonts w:cs="Arial"/>
              </w:rPr>
              <w:t>Social Work England.</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9F03E1" w:rsidP="006C7E65">
            <w:pPr>
              <w:rPr>
                <w:rFonts w:cs="Arial"/>
                <w:b/>
              </w:rPr>
            </w:pPr>
            <w:r>
              <w:rPr>
                <w:rFonts w:cs="Arial"/>
                <w:b/>
              </w:rPr>
              <w:t>CQ</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9F03E1" w:rsidRDefault="009F03E1" w:rsidP="00445338">
            <w:pPr>
              <w:rPr>
                <w:rFonts w:cs="Arial"/>
              </w:rPr>
            </w:pPr>
            <w:r>
              <w:rPr>
                <w:rFonts w:cs="Arial"/>
              </w:rPr>
              <w:t xml:space="preserve">Registered with </w:t>
            </w:r>
            <w:r w:rsidR="00445338">
              <w:rPr>
                <w:rFonts w:cs="Arial"/>
              </w:rPr>
              <w:t>Social Work England.</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9F03E1" w:rsidP="006C7E65">
            <w:pPr>
              <w:rPr>
                <w:rFonts w:cs="Arial"/>
                <w:b/>
              </w:rPr>
            </w:pPr>
            <w:r>
              <w:rPr>
                <w:rFonts w:cs="Arial"/>
                <w:b/>
              </w:rPr>
              <w:t>CQ</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9F03E1" w:rsidRDefault="009F03E1" w:rsidP="006C7E65">
            <w:pPr>
              <w:rPr>
                <w:rFonts w:cs="Arial"/>
              </w:rPr>
            </w:pPr>
            <w:r>
              <w:rPr>
                <w:rFonts w:cs="Arial"/>
              </w:rPr>
              <w:t>Full driving licence.</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9F03E1" w:rsidP="006C7E65">
            <w:pPr>
              <w:rPr>
                <w:rFonts w:cs="Arial"/>
                <w:b/>
              </w:rPr>
            </w:pPr>
            <w:r>
              <w:rPr>
                <w:rFonts w:cs="Arial"/>
                <w:b/>
              </w:rPr>
              <w:t>CQ</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9F03E1" w:rsidP="006C7E65">
            <w:pPr>
              <w:rPr>
                <w:rFonts w:cs="Arial"/>
                <w:b/>
              </w:rPr>
            </w:pPr>
            <w:r>
              <w:rPr>
                <w:rFonts w:cs="Arial"/>
                <w:b/>
              </w:rPr>
              <w:t>Grade 8</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9F03E1" w:rsidRDefault="009F03E1" w:rsidP="006C7E65">
            <w:pPr>
              <w:rPr>
                <w:rFonts w:cs="Arial"/>
              </w:rPr>
            </w:pPr>
            <w:r>
              <w:rPr>
                <w:rFonts w:cs="Arial"/>
              </w:rPr>
              <w:t>Evidence of continuing professional development eg. Post-qualifying awards.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9F03E1" w:rsidP="006C7E65">
            <w:pPr>
              <w:rPr>
                <w:rFonts w:cs="Arial"/>
                <w:b/>
              </w:rPr>
            </w:pPr>
            <w:r>
              <w:rPr>
                <w:rFonts w:cs="Arial"/>
                <w:b/>
              </w:rPr>
              <w:t>AF/CQ</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9F03E1" w:rsidRDefault="009F03E1" w:rsidP="006C7E65">
            <w:pPr>
              <w:rPr>
                <w:rFonts w:cs="Arial"/>
              </w:rPr>
            </w:pPr>
            <w:r>
              <w:rPr>
                <w:rFonts w:cs="Arial"/>
              </w:rPr>
              <w:t>Graduate Certificate/ Foundation Level qualification in Systemic Practice/Family Therapy (Within 36 months of taking up role)</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9F03E1" w:rsidP="006C7E65">
            <w:pPr>
              <w:rPr>
                <w:rFonts w:cs="Arial"/>
                <w:b/>
              </w:rPr>
            </w:pPr>
            <w:r>
              <w:rPr>
                <w:rFonts w:cs="Arial"/>
                <w:b/>
              </w:rPr>
              <w:t>CQ</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9F03E1" w:rsidP="006C7E65">
            <w:pPr>
              <w:rPr>
                <w:rFonts w:cs="Arial"/>
                <w:b/>
              </w:rPr>
            </w:pPr>
            <w:r>
              <w:rPr>
                <w:rFonts w:cs="Arial"/>
                <w:b/>
              </w:rPr>
              <w:t>Grade 9</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9F03E1" w:rsidRDefault="009F03E1" w:rsidP="006C7E65">
            <w:pPr>
              <w:rPr>
                <w:rFonts w:cs="Arial"/>
              </w:rPr>
            </w:pPr>
            <w:r>
              <w:rPr>
                <w:rFonts w:cs="Arial"/>
              </w:rPr>
              <w:t>Achieve Level 2 Practice Educator Standards Certification (within 36 months of taking up role)</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9F03E1" w:rsidP="006C7E65">
            <w:pPr>
              <w:rPr>
                <w:rFonts w:cs="Arial"/>
                <w:b/>
              </w:rPr>
            </w:pPr>
            <w:r>
              <w:rPr>
                <w:rFonts w:cs="Arial"/>
                <w:b/>
              </w:rPr>
              <w:t>CQ</w:t>
            </w:r>
          </w:p>
        </w:tc>
      </w:tr>
      <w:tr w:rsidR="006C7E65" w:rsidRPr="00C45A0F" w:rsidTr="006C7E65">
        <w:trPr>
          <w:trHeight w:val="284"/>
          <w:jc w:val="center"/>
        </w:trPr>
        <w:tc>
          <w:tcPr>
            <w:tcW w:w="612" w:type="dxa"/>
            <w:vMerge w:val="restart"/>
            <w:tcBorders>
              <w:top w:val="single" w:sz="4" w:space="0" w:color="auto"/>
              <w:right w:val="single" w:sz="4" w:space="0" w:color="auto"/>
            </w:tcBorders>
          </w:tcPr>
          <w:p w:rsidR="006C7E65" w:rsidRPr="00C45A0F" w:rsidRDefault="006C7E65" w:rsidP="006C7E65">
            <w:pPr>
              <w:rPr>
                <w:rFonts w:cs="Arial"/>
                <w:b/>
              </w:rPr>
            </w:pPr>
            <w:r w:rsidRPr="00C45A0F">
              <w:rPr>
                <w:rFonts w:cs="Arial"/>
                <w:b/>
              </w:rPr>
              <w:t>2.</w:t>
            </w:r>
            <w:r>
              <w:rPr>
                <w:rFonts w:cs="Arial"/>
                <w:b/>
              </w:rPr>
              <w:t xml:space="preserve"> </w:t>
            </w:r>
          </w:p>
        </w:tc>
        <w:tc>
          <w:tcPr>
            <w:tcW w:w="9741" w:type="dxa"/>
            <w:gridSpan w:val="5"/>
            <w:tcBorders>
              <w:top w:val="single" w:sz="4" w:space="0" w:color="auto"/>
              <w:bottom w:val="single" w:sz="4" w:space="0" w:color="auto"/>
            </w:tcBorders>
            <w:shd w:val="clear" w:color="auto" w:fill="E0E0E0"/>
          </w:tcPr>
          <w:p w:rsidR="006C7E65" w:rsidRPr="00C45A0F" w:rsidRDefault="006C7E65" w:rsidP="006C7E65">
            <w:pPr>
              <w:rPr>
                <w:rFonts w:cs="Arial"/>
                <w:b/>
              </w:rPr>
            </w:pPr>
            <w:r w:rsidRPr="00524D70">
              <w:rPr>
                <w:rFonts w:cs="Arial"/>
                <w:b/>
              </w:rPr>
              <w:t>Relevant Experience:</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6C7E65" w:rsidP="006C7E65">
            <w:pPr>
              <w:rPr>
                <w:rFonts w:cs="Arial"/>
                <w:b/>
              </w:rPr>
            </w:pPr>
            <w:r>
              <w:rPr>
                <w:rFonts w:cs="Arial"/>
                <w:b/>
              </w:rPr>
              <w:t xml:space="preserve">Grade </w:t>
            </w:r>
            <w:r w:rsidR="009F03E1">
              <w:rPr>
                <w:rFonts w:cs="Arial"/>
                <w:b/>
              </w:rPr>
              <w:t>7</w:t>
            </w:r>
            <w:r>
              <w:rPr>
                <w:rFonts w:cs="Arial"/>
                <w:b/>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C818A9" w:rsidP="006C7E65">
            <w:pPr>
              <w:rPr>
                <w:rFonts w:cs="Arial"/>
                <w:b/>
              </w:rPr>
            </w:pPr>
            <w:r w:rsidRPr="00C361C6">
              <w:rPr>
                <w:rFonts w:cs="Arial"/>
              </w:rPr>
              <w:t>Experience of assessment and planning, initiating, monitoring, developing and providing outcomes-driven services in the Children’s Social Care arena.</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C818A9" w:rsidP="006C7E65">
            <w:pPr>
              <w:rPr>
                <w:rFonts w:cs="Arial"/>
                <w:b/>
              </w:rPr>
            </w:pPr>
            <w:r>
              <w:rPr>
                <w:rFonts w:cs="Arial"/>
                <w:b/>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C818A9" w:rsidP="00C818A9">
            <w:pPr>
              <w:rPr>
                <w:rFonts w:cs="Arial"/>
                <w:b/>
              </w:rPr>
            </w:pPr>
            <w:r w:rsidRPr="00C361C6">
              <w:rPr>
                <w:rFonts w:cs="Arial"/>
              </w:rPr>
              <w:t>Experience of working within the legal framework for Children’s Social Care.</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C818A9" w:rsidP="006C7E65">
            <w:pPr>
              <w:rPr>
                <w:rFonts w:cs="Arial"/>
                <w:b/>
              </w:rPr>
            </w:pPr>
            <w:r>
              <w:rPr>
                <w:rFonts w:cs="Arial"/>
                <w:b/>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9F03E1" w:rsidP="006C7E65">
            <w:pPr>
              <w:rPr>
                <w:rFonts w:cs="Arial"/>
                <w:b/>
              </w:rPr>
            </w:pPr>
            <w:r>
              <w:rPr>
                <w:rFonts w:cs="Arial"/>
                <w:b/>
              </w:rPr>
              <w:t>Grade 8</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818A9" w:rsidRDefault="00C818A9" w:rsidP="006C7E65">
            <w:pPr>
              <w:rPr>
                <w:rFonts w:cs="Arial"/>
              </w:rPr>
            </w:pPr>
            <w:r w:rsidRPr="00C818A9">
              <w:rPr>
                <w:rFonts w:cs="Arial"/>
              </w:rPr>
              <w:t>Experience of decision-making on complex/high risk cases within the Children’s Social Care arena.</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C818A9" w:rsidP="006C7E65">
            <w:pPr>
              <w:rPr>
                <w:rFonts w:cs="Arial"/>
                <w:b/>
              </w:rPr>
            </w:pPr>
            <w:r>
              <w:rPr>
                <w:rFonts w:cs="Arial"/>
                <w:b/>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818A9" w:rsidRDefault="00C818A9" w:rsidP="006C7E65">
            <w:pPr>
              <w:rPr>
                <w:rFonts w:cs="Arial"/>
              </w:rPr>
            </w:pPr>
            <w:r w:rsidRPr="00C818A9">
              <w:rPr>
                <w:rFonts w:cs="Arial"/>
              </w:rPr>
              <w:t>Experience of working within and providing information/input to a range of activities related to the Children’s Social Care legal framework eg. case conferences, court, looked after children reviews, strategy meetings.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C818A9" w:rsidP="006C7E65">
            <w:pPr>
              <w:rPr>
                <w:rFonts w:cs="Arial"/>
                <w:b/>
              </w:rPr>
            </w:pPr>
            <w:r>
              <w:rPr>
                <w:rFonts w:cs="Arial"/>
                <w:b/>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9F03E1" w:rsidP="006C7E65">
            <w:pPr>
              <w:rPr>
                <w:rFonts w:cs="Arial"/>
                <w:b/>
              </w:rPr>
            </w:pPr>
            <w:r>
              <w:rPr>
                <w:rFonts w:cs="Arial"/>
                <w:b/>
              </w:rPr>
              <w:t>Grade 9</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818A9" w:rsidRDefault="00C818A9" w:rsidP="006C7E65">
            <w:pPr>
              <w:rPr>
                <w:rFonts w:cs="Arial"/>
              </w:rPr>
            </w:pPr>
            <w:r w:rsidRPr="00C818A9">
              <w:rPr>
                <w:rFonts w:cs="Arial"/>
              </w:rPr>
              <w:t>Experience of embracing and supporting a systemic approach to practice within the Children’s Social Care arena.</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C818A9" w:rsidP="006C7E65">
            <w:pPr>
              <w:rPr>
                <w:rFonts w:cs="Arial"/>
                <w:b/>
              </w:rPr>
            </w:pPr>
            <w:r>
              <w:rPr>
                <w:rFonts w:cs="Arial"/>
                <w:b/>
              </w:rPr>
              <w:t>AF/I/R/T/P</w:t>
            </w:r>
          </w:p>
        </w:tc>
      </w:tr>
      <w:tr w:rsidR="006C7E65" w:rsidRPr="00C45A0F" w:rsidTr="006C7E65">
        <w:trPr>
          <w:jc w:val="center"/>
        </w:trPr>
        <w:tc>
          <w:tcPr>
            <w:tcW w:w="612" w:type="dxa"/>
            <w:vMerge w:val="restart"/>
            <w:tcBorders>
              <w:top w:val="single" w:sz="4" w:space="0" w:color="auto"/>
              <w:right w:val="single" w:sz="4" w:space="0" w:color="auto"/>
            </w:tcBorders>
            <w:shd w:val="clear" w:color="auto" w:fill="auto"/>
          </w:tcPr>
          <w:p w:rsidR="006C7E65" w:rsidRPr="00C45A0F" w:rsidRDefault="006C7E65" w:rsidP="006C7E65">
            <w:pPr>
              <w:rPr>
                <w:rFonts w:cs="Arial"/>
                <w:b/>
              </w:rPr>
            </w:pPr>
            <w:r w:rsidRPr="00C45A0F">
              <w:rPr>
                <w:rFonts w:cs="Arial"/>
                <w:b/>
              </w:rPr>
              <w:t>3.</w:t>
            </w:r>
            <w:r>
              <w:rPr>
                <w:rFonts w:cs="Arial"/>
                <w:b/>
              </w:rPr>
              <w:t xml:space="preserve"> </w:t>
            </w:r>
          </w:p>
        </w:tc>
        <w:tc>
          <w:tcPr>
            <w:tcW w:w="9741" w:type="dxa"/>
            <w:gridSpan w:val="5"/>
            <w:tcBorders>
              <w:top w:val="single" w:sz="4" w:space="0" w:color="auto"/>
              <w:bottom w:val="single" w:sz="4" w:space="0" w:color="auto"/>
            </w:tcBorders>
            <w:shd w:val="clear" w:color="auto" w:fill="E0E0E0"/>
          </w:tcPr>
          <w:p w:rsidR="006C7E65" w:rsidRPr="00C45A0F" w:rsidRDefault="006C7E65" w:rsidP="006C7E65">
            <w:pPr>
              <w:rPr>
                <w:rFonts w:cs="Arial"/>
                <w:b/>
              </w:rPr>
            </w:pPr>
            <w:r w:rsidRPr="00524D70">
              <w:rPr>
                <w:rFonts w:cs="Arial"/>
                <w:b/>
              </w:rPr>
              <w:t>Skills (including think</w:t>
            </w:r>
            <w:r>
              <w:rPr>
                <w:rFonts w:cs="Arial"/>
                <w:b/>
              </w:rPr>
              <w:t>ing challenge/mental demands)</w:t>
            </w:r>
            <w:r w:rsidRPr="00524D70">
              <w:rPr>
                <w:rFonts w:cs="Arial"/>
                <w:b/>
              </w:rPr>
              <w:t>:</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C818A9" w:rsidP="006C7E65">
            <w:pPr>
              <w:rPr>
                <w:rFonts w:cs="Arial"/>
                <w:b/>
              </w:rPr>
            </w:pPr>
            <w:r>
              <w:rPr>
                <w:rFonts w:cs="Arial"/>
                <w:b/>
              </w:rPr>
              <w:t>Grade 7</w:t>
            </w:r>
            <w:r w:rsidR="006C7E65">
              <w:rPr>
                <w:rFonts w:cs="Arial"/>
                <w:b/>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E6728" w:rsidRDefault="00C818A9" w:rsidP="006C7E65">
            <w:pPr>
              <w:rPr>
                <w:rFonts w:cs="Arial"/>
                <w:b/>
              </w:rPr>
            </w:pPr>
            <w:r w:rsidRPr="00CE6728">
              <w:rPr>
                <w:rFonts w:cs="Arial"/>
                <w:szCs w:val="24"/>
              </w:rPr>
              <w:t xml:space="preserve">Motivation to work with children and young people and/or vulnerable adults </w:t>
            </w:r>
            <w:r w:rsidRPr="00CE6728">
              <w:rPr>
                <w:rFonts w:cs="Arial"/>
                <w:i/>
                <w:szCs w:val="24"/>
              </w:rPr>
              <w:t>(s</w:t>
            </w:r>
            <w:r w:rsidRPr="00CE6728">
              <w:rPr>
                <w:rFonts w:cs="Arial"/>
                <w:i/>
              </w:rPr>
              <w:t>ervice area to include where appropriate).</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3B3CAF" w:rsidRDefault="00C818A9" w:rsidP="00C818A9">
            <w:pPr>
              <w:rPr>
                <w:rFonts w:cs="Arial"/>
              </w:rPr>
            </w:pPr>
            <w:r>
              <w:rPr>
                <w:rFonts w:cs="Arial"/>
              </w:rPr>
              <w:t>AF/I/R/T/P/FPR</w:t>
            </w: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E6728" w:rsidRDefault="00C818A9" w:rsidP="006C7E65">
            <w:pPr>
              <w:rPr>
                <w:rFonts w:cs="Arial"/>
              </w:rPr>
            </w:pPr>
            <w:r w:rsidRPr="00CE6728">
              <w:rPr>
                <w:rFonts w:cs="Arial"/>
              </w:rPr>
              <w:t xml:space="preserve">Ability to form and maintain appropriate relationships and personal boundaries with children and young people and/or vulnerable adults </w:t>
            </w:r>
            <w:r w:rsidRPr="00CE6728">
              <w:rPr>
                <w:rFonts w:cs="Arial"/>
                <w:i/>
              </w:rPr>
              <w:t>(service area to include where appropriate)</w:t>
            </w:r>
            <w:r w:rsidRPr="00CE6728">
              <w:rPr>
                <w:rFonts w:cs="Arial"/>
              </w:rPr>
              <w:t>.</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3B3CAF" w:rsidRDefault="00C818A9" w:rsidP="00C818A9">
            <w:pPr>
              <w:rPr>
                <w:rFonts w:cs="Arial"/>
              </w:rPr>
            </w:pPr>
            <w:r>
              <w:rPr>
                <w:rFonts w:cs="Arial"/>
              </w:rPr>
              <w:t>AF/I/R/T/P/FPR</w:t>
            </w: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45A0F" w:rsidRDefault="00C818A9" w:rsidP="006C7E65">
            <w:pPr>
              <w:rPr>
                <w:rFonts w:cs="Arial"/>
                <w:b/>
              </w:rPr>
            </w:pPr>
            <w:r>
              <w:rPr>
                <w:rFonts w:cs="Arial"/>
                <w:b/>
              </w:rPr>
              <w:t xml:space="preserve">Grade 8 and above </w:t>
            </w:r>
            <w:r>
              <w:rPr>
                <w:rFonts w:cs="Arial"/>
              </w:rPr>
              <w:t>The ability to maintain effective teams ensuring the health, safety and wellbeing of all staff within the team.</w:t>
            </w:r>
            <w:r>
              <w:rPr>
                <w:rFonts w:cs="Arial"/>
                <w:b/>
              </w:rPr>
              <w:t xml:space="preserve"> </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C818A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3B3CAF" w:rsidRDefault="00C818A9" w:rsidP="00C818A9">
            <w:pPr>
              <w:rPr>
                <w:rFonts w:cs="Arial"/>
              </w:rPr>
            </w:pPr>
            <w:r>
              <w:rPr>
                <w:rFonts w:cs="Arial"/>
              </w:rPr>
              <w:t>AF/I/R/T/P/FPR</w:t>
            </w: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45A0F" w:rsidRDefault="00C818A9" w:rsidP="006C7E65">
            <w:pPr>
              <w:rPr>
                <w:rFonts w:cs="Arial"/>
                <w:b/>
              </w:rPr>
            </w:pPr>
            <w:r>
              <w:rPr>
                <w:rFonts w:cs="Arial"/>
                <w:b/>
              </w:rPr>
              <w:t>Grade 8, all of the above plus:</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C818A9"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45A0F" w:rsidRDefault="00DA034D" w:rsidP="006C7E65">
            <w:pPr>
              <w:rPr>
                <w:rFonts w:cs="Arial"/>
                <w:b/>
              </w:rPr>
            </w:pPr>
            <w:r w:rsidRPr="003F398E">
              <w:rPr>
                <w:rFonts w:cs="Arial"/>
              </w:rPr>
              <w:t>Skilled in routinely and efficiently applying critical reflection and analysis to increasingly complex cases. (Professi</w:t>
            </w:r>
            <w:r>
              <w:rPr>
                <w:rFonts w:cs="Arial"/>
              </w:rPr>
              <w:t xml:space="preserve">onal Capabilities Framework (PCF) </w:t>
            </w:r>
            <w:r w:rsidRPr="003F398E">
              <w:rPr>
                <w:rFonts w:cs="Arial"/>
              </w:rPr>
              <w:t>– Social Worker Level).</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DA034D"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C45A0F" w:rsidRDefault="00DA034D" w:rsidP="006C7E65">
            <w:pPr>
              <w:rPr>
                <w:rFonts w:cs="Arial"/>
                <w:b/>
              </w:rPr>
            </w:pPr>
            <w:r>
              <w:rPr>
                <w:rFonts w:cs="Arial"/>
              </w:rPr>
              <w:t>AF/I/R/T/P</w:t>
            </w: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45A0F" w:rsidRDefault="00C818A9" w:rsidP="006C7E65">
            <w:pPr>
              <w:rPr>
                <w:rFonts w:cs="Arial"/>
                <w:b/>
              </w:rPr>
            </w:pPr>
            <w:r>
              <w:rPr>
                <w:rFonts w:cs="Arial"/>
                <w:b/>
              </w:rPr>
              <w:t>Grade 9, all of the above plus:</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C818A9"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45A0F" w:rsidRDefault="00DA034D" w:rsidP="006C7E65">
            <w:pPr>
              <w:rPr>
                <w:rFonts w:cs="Arial"/>
                <w:b/>
              </w:rPr>
            </w:pPr>
            <w:r w:rsidRPr="003F398E">
              <w:rPr>
                <w:rFonts w:cs="Arial"/>
              </w:rPr>
              <w:t>Skilled in modelling critical reflection and evidence-based decision-making, and support others in developing these skills (</w:t>
            </w:r>
            <w:r>
              <w:rPr>
                <w:rFonts w:cs="Arial"/>
              </w:rPr>
              <w:t>PCF</w:t>
            </w:r>
            <w:r w:rsidRPr="003F398E">
              <w:rPr>
                <w:rFonts w:cs="Arial"/>
              </w:rPr>
              <w:t xml:space="preserve"> – Experienced Social Worker Level).</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DA034D"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C45A0F" w:rsidRDefault="00DA034D" w:rsidP="006C7E65">
            <w:pPr>
              <w:rPr>
                <w:rFonts w:cs="Arial"/>
                <w:b/>
              </w:rPr>
            </w:pPr>
            <w:r>
              <w:rPr>
                <w:rFonts w:cs="Arial"/>
              </w:rPr>
              <w:t>AF/I/R/T/P</w:t>
            </w:r>
          </w:p>
        </w:tc>
      </w:tr>
      <w:tr w:rsidR="00C818A9" w:rsidRPr="00C45A0F" w:rsidTr="006C7E65">
        <w:trPr>
          <w:cantSplit/>
          <w:jc w:val="center"/>
        </w:trPr>
        <w:tc>
          <w:tcPr>
            <w:tcW w:w="612" w:type="dxa"/>
            <w:vMerge/>
            <w:tcBorders>
              <w:right w:val="single" w:sz="4" w:space="0" w:color="auto"/>
            </w:tcBorders>
            <w:shd w:val="clear" w:color="auto" w:fill="auto"/>
          </w:tcPr>
          <w:p w:rsidR="00C818A9" w:rsidRPr="00C45A0F" w:rsidRDefault="00C818A9"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C818A9" w:rsidRPr="00C45A0F" w:rsidRDefault="00DA034D" w:rsidP="006C7E65">
            <w:pPr>
              <w:rPr>
                <w:rFonts w:cs="Arial"/>
                <w:b/>
              </w:rPr>
            </w:pPr>
            <w:r>
              <w:rPr>
                <w:rFonts w:cs="Arial"/>
              </w:rPr>
              <w:t>Skilled in systems thinking and the development of Children’s Social Care as an outcomes oriented service system.</w:t>
            </w:r>
          </w:p>
        </w:tc>
        <w:tc>
          <w:tcPr>
            <w:tcW w:w="493" w:type="dxa"/>
            <w:tcBorders>
              <w:top w:val="single" w:sz="4" w:space="0" w:color="auto"/>
              <w:left w:val="single" w:sz="4" w:space="0" w:color="auto"/>
              <w:bottom w:val="single" w:sz="4" w:space="0" w:color="auto"/>
            </w:tcBorders>
            <w:shd w:val="clear" w:color="auto" w:fill="E0E0E0"/>
          </w:tcPr>
          <w:p w:rsidR="00C818A9" w:rsidRPr="00C45A0F" w:rsidRDefault="00DA034D"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C818A9" w:rsidRPr="00C45A0F" w:rsidRDefault="00C818A9"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C818A9" w:rsidRPr="00C45A0F" w:rsidRDefault="00DA034D" w:rsidP="006C7E65">
            <w:pPr>
              <w:rPr>
                <w:rFonts w:cs="Arial"/>
                <w:b/>
              </w:rPr>
            </w:pPr>
            <w:r>
              <w:rPr>
                <w:rFonts w:cs="Arial"/>
              </w:rPr>
              <w:t>AF/I/R/T/P</w:t>
            </w:r>
          </w:p>
        </w:tc>
      </w:tr>
      <w:tr w:rsidR="006C7E65" w:rsidRPr="00C45A0F" w:rsidTr="006C7E65">
        <w:trPr>
          <w:jc w:val="center"/>
        </w:trPr>
        <w:tc>
          <w:tcPr>
            <w:tcW w:w="612" w:type="dxa"/>
            <w:vMerge w:val="restart"/>
            <w:tcBorders>
              <w:top w:val="single" w:sz="4" w:space="0" w:color="auto"/>
              <w:right w:val="single" w:sz="4" w:space="0" w:color="auto"/>
            </w:tcBorders>
            <w:shd w:val="clear" w:color="auto" w:fill="auto"/>
          </w:tcPr>
          <w:p w:rsidR="006C7E65" w:rsidRPr="00C45A0F" w:rsidRDefault="006C7E65" w:rsidP="006C7E65">
            <w:pPr>
              <w:rPr>
                <w:rFonts w:cs="Arial"/>
                <w:b/>
              </w:rPr>
            </w:pPr>
            <w:r w:rsidRPr="00C45A0F">
              <w:rPr>
                <w:rFonts w:cs="Arial"/>
                <w:b/>
              </w:rPr>
              <w:t>.</w:t>
            </w:r>
            <w:r>
              <w:rPr>
                <w:rFonts w:cs="Arial"/>
                <w:b/>
              </w:rPr>
              <w:t xml:space="preserve"> </w:t>
            </w:r>
          </w:p>
        </w:tc>
        <w:tc>
          <w:tcPr>
            <w:tcW w:w="9741" w:type="dxa"/>
            <w:gridSpan w:val="5"/>
            <w:tcBorders>
              <w:top w:val="single" w:sz="4" w:space="0" w:color="auto"/>
              <w:bottom w:val="single" w:sz="4" w:space="0" w:color="auto"/>
            </w:tcBorders>
            <w:shd w:val="clear" w:color="auto" w:fill="E0E0E0"/>
          </w:tcPr>
          <w:p w:rsidR="006C7E65" w:rsidRPr="00C45A0F" w:rsidRDefault="006C7E65" w:rsidP="006C7E65">
            <w:pPr>
              <w:rPr>
                <w:rFonts w:cs="Arial"/>
                <w:b/>
              </w:rPr>
            </w:pPr>
            <w:r w:rsidRPr="00C45A0F">
              <w:rPr>
                <w:rFonts w:cs="Arial"/>
                <w:b/>
              </w:rPr>
              <w:t>Knowledge:</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3C4F0E" w:rsidRDefault="00D27BC9" w:rsidP="006C7E65">
            <w:pPr>
              <w:rPr>
                <w:rFonts w:cs="Arial"/>
                <w:b/>
              </w:rPr>
            </w:pPr>
            <w:r>
              <w:rPr>
                <w:rFonts w:cs="Arial"/>
                <w:b/>
              </w:rPr>
              <w:t>Grade 7</w:t>
            </w:r>
            <w:r w:rsidR="006C7E65" w:rsidRPr="003C4F0E">
              <w:rPr>
                <w:rFonts w:cs="Arial"/>
                <w:b/>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4D1E4B" w:rsidRDefault="006C7E65" w:rsidP="006C7E65">
            <w:pPr>
              <w:rPr>
                <w:rFonts w:cs="Arial"/>
              </w:rPr>
            </w:pPr>
            <w:r w:rsidRPr="004D1E4B">
              <w:rPr>
                <w:rFonts w:cs="Arial"/>
              </w:rPr>
              <w:t>A knowledge and commitment to safeguarding and promoting the welfare of children, young people and/or vulnerable adults</w:t>
            </w:r>
            <w:r>
              <w:rPr>
                <w:rFonts w:cs="Arial"/>
              </w:rPr>
              <w:t xml:space="preserve"> </w:t>
            </w:r>
            <w:r w:rsidRPr="004D1E4B">
              <w:rPr>
                <w:rFonts w:cs="Arial"/>
                <w:i/>
              </w:rPr>
              <w:t>(</w:t>
            </w:r>
            <w:r>
              <w:rPr>
                <w:rFonts w:cs="Arial"/>
                <w:i/>
              </w:rPr>
              <w:t>s</w:t>
            </w:r>
            <w:r w:rsidRPr="004D1E4B">
              <w:rPr>
                <w:rFonts w:cs="Arial"/>
                <w:i/>
              </w:rPr>
              <w:t xml:space="preserve">ervice </w:t>
            </w:r>
            <w:r>
              <w:rPr>
                <w:rFonts w:cs="Arial"/>
                <w:i/>
              </w:rPr>
              <w:t>a</w:t>
            </w:r>
            <w:r w:rsidRPr="004D1E4B">
              <w:rPr>
                <w:rFonts w:cs="Arial"/>
                <w:i/>
              </w:rPr>
              <w:t>rea to include where appropriate).</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D27BC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D27BC9" w:rsidP="006C7E65">
            <w:pPr>
              <w:rPr>
                <w:rFonts w:cs="Arial"/>
                <w:b/>
              </w:rPr>
            </w:pPr>
            <w:r>
              <w:rPr>
                <w:rFonts w:cs="Arial"/>
              </w:rPr>
              <w:t>AF/I/R/T/P/FPR</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D27BC9" w:rsidP="006C7E65">
            <w:pPr>
              <w:rPr>
                <w:rFonts w:cs="Arial"/>
                <w:b/>
              </w:rPr>
            </w:pPr>
            <w:r w:rsidRPr="003F398E">
              <w:rPr>
                <w:rFonts w:cs="Arial"/>
              </w:rPr>
              <w:t>Po</w:t>
            </w:r>
            <w:r>
              <w:rPr>
                <w:rFonts w:cs="Arial"/>
              </w:rPr>
              <w:t>ssesses specialist skills and well-developed knowledge to provide high quality support to children, young people and families eg. child development.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D27BC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D27BC9" w:rsidP="006C7E65">
            <w:pPr>
              <w:rPr>
                <w:rFonts w:cs="Arial"/>
                <w:b/>
              </w:rPr>
            </w:pPr>
            <w:r>
              <w:rPr>
                <w:rFonts w:cs="Arial"/>
              </w:rPr>
              <w:t>AF/I/R/T/P/FPR</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D27BC9" w:rsidP="006C7E65">
            <w:pPr>
              <w:rPr>
                <w:rFonts w:cs="Arial"/>
                <w:b/>
              </w:rPr>
            </w:pPr>
            <w:r>
              <w:rPr>
                <w:rFonts w:cs="Arial"/>
                <w:b/>
              </w:rPr>
              <w:t>Grade 8</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D27BC9" w:rsidP="006C7E65">
            <w:pPr>
              <w:rPr>
                <w:rFonts w:cs="Arial"/>
                <w:b/>
              </w:rPr>
            </w:pPr>
            <w:r w:rsidRPr="003F398E">
              <w:rPr>
                <w:rFonts w:cs="Arial"/>
              </w:rPr>
              <w:t>Knowledge of the psychological, social, cultural, spiritual and physical influences on people and human development throughout life span and the legal framework for practice (PCF – Social Worker Level).</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D27BC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D27BC9"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D27BC9" w:rsidP="006C7E65">
            <w:pPr>
              <w:rPr>
                <w:rFonts w:cs="Arial"/>
                <w:b/>
              </w:rPr>
            </w:pPr>
            <w:r w:rsidRPr="003F398E">
              <w:rPr>
                <w:rFonts w:cs="Arial"/>
              </w:rPr>
              <w:t>Knowledge of the centrality of relationships for people and the key concepts of attachment, separation, loss, change and resilience. (PCF – Social Worker Level).</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D27BC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D27BC9"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D27BC9" w:rsidP="006C7E65">
            <w:pPr>
              <w:rPr>
                <w:rFonts w:cs="Arial"/>
                <w:b/>
              </w:rPr>
            </w:pPr>
            <w:r>
              <w:rPr>
                <w:rFonts w:cs="Arial"/>
                <w:b/>
              </w:rPr>
              <w:t>Grade 9</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Pr="00C45A0F"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45A0F" w:rsidRDefault="00D27BC9" w:rsidP="006C7E65">
            <w:pPr>
              <w:rPr>
                <w:rFonts w:cs="Arial"/>
                <w:b/>
              </w:rPr>
            </w:pPr>
            <w:r w:rsidRPr="003F398E">
              <w:rPr>
                <w:rFonts w:cs="Arial"/>
              </w:rPr>
              <w:t>A comprehensive knowledge of systemic practice and its application in the Children’s Social Care arena.</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D27BC9"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D27BC9" w:rsidP="006C7E65">
            <w:pPr>
              <w:rPr>
                <w:rFonts w:cs="Arial"/>
                <w:b/>
              </w:rPr>
            </w:pPr>
            <w:r>
              <w:rPr>
                <w:rFonts w:cs="Arial"/>
              </w:rPr>
              <w:t>AF/I/R/T/P</w:t>
            </w:r>
          </w:p>
        </w:tc>
      </w:tr>
      <w:tr w:rsidR="006C7E65" w:rsidRPr="006F129E" w:rsidTr="006C7E65">
        <w:trPr>
          <w:trHeight w:val="571"/>
          <w:jc w:val="center"/>
        </w:trPr>
        <w:tc>
          <w:tcPr>
            <w:tcW w:w="612" w:type="dxa"/>
            <w:vMerge w:val="restart"/>
            <w:tcBorders>
              <w:top w:val="single" w:sz="4" w:space="0" w:color="auto"/>
              <w:right w:val="single" w:sz="4" w:space="0" w:color="auto"/>
            </w:tcBorders>
            <w:shd w:val="clear" w:color="auto" w:fill="auto"/>
          </w:tcPr>
          <w:p w:rsidR="006C7E65" w:rsidRDefault="006C7E65" w:rsidP="006C7E65">
            <w:pPr>
              <w:rPr>
                <w:rFonts w:cs="Arial"/>
                <w:b/>
              </w:rPr>
            </w:pPr>
            <w:r>
              <w:rPr>
                <w:rFonts w:cs="Arial"/>
                <w:b/>
              </w:rPr>
              <w:t xml:space="preserve">5. </w:t>
            </w:r>
          </w:p>
        </w:tc>
        <w:tc>
          <w:tcPr>
            <w:tcW w:w="9741" w:type="dxa"/>
            <w:gridSpan w:val="5"/>
            <w:tcBorders>
              <w:top w:val="single" w:sz="4" w:space="0" w:color="auto"/>
            </w:tcBorders>
            <w:shd w:val="clear" w:color="auto" w:fill="E0E0E0"/>
          </w:tcPr>
          <w:p w:rsidR="006C7E65" w:rsidRPr="006F129E" w:rsidRDefault="006C7E65" w:rsidP="006C7E65">
            <w:pPr>
              <w:rPr>
                <w:rFonts w:cs="Arial"/>
                <w:b/>
                <w:lang w:val="sv-SE"/>
              </w:rPr>
            </w:pPr>
            <w:r w:rsidRPr="006F129E">
              <w:rPr>
                <w:rFonts w:cs="Arial"/>
                <w:b/>
                <w:lang w:val="sv-SE"/>
              </w:rPr>
              <w:t>Interpersonal/Communication Skills:</w:t>
            </w:r>
          </w:p>
          <w:p w:rsidR="006C7E65" w:rsidRPr="006F129E" w:rsidRDefault="006C7E65" w:rsidP="006C7E65">
            <w:pPr>
              <w:rPr>
                <w:rFonts w:cs="Arial"/>
                <w:b/>
                <w:lang w:val="sv-SE"/>
              </w:rPr>
            </w:pPr>
            <w:r w:rsidRPr="006F129E">
              <w:rPr>
                <w:rFonts w:cs="Arial"/>
                <w:b/>
                <w:lang w:val="sv-SE"/>
              </w:rPr>
              <w:t>Verbal Skills</w:t>
            </w:r>
          </w:p>
        </w:tc>
      </w:tr>
      <w:tr w:rsidR="006C7E65" w:rsidRPr="00C45A0F" w:rsidTr="006C7E65">
        <w:trPr>
          <w:cantSplit/>
          <w:jc w:val="center"/>
        </w:trPr>
        <w:tc>
          <w:tcPr>
            <w:tcW w:w="612" w:type="dxa"/>
            <w:vMerge/>
            <w:tcBorders>
              <w:right w:val="single" w:sz="4" w:space="0" w:color="auto"/>
            </w:tcBorders>
            <w:shd w:val="clear" w:color="auto" w:fill="auto"/>
          </w:tcPr>
          <w:p w:rsidR="006C7E65" w:rsidRPr="006F129E" w:rsidRDefault="006C7E65" w:rsidP="006C7E65">
            <w:pPr>
              <w:rPr>
                <w:rFonts w:cs="Arial"/>
                <w:b/>
                <w:lang w:val="sv-SE"/>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D27BC9" w:rsidP="006C7E65">
            <w:pPr>
              <w:rPr>
                <w:rFonts w:cs="Arial"/>
                <w:b/>
              </w:rPr>
            </w:pPr>
            <w:r>
              <w:rPr>
                <w:rFonts w:cs="Arial"/>
                <w:b/>
              </w:rPr>
              <w:t>Grade 7</w:t>
            </w:r>
            <w:r w:rsidR="006C7E65">
              <w:rPr>
                <w:rFonts w:cs="Arial"/>
                <w:b/>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E6728" w:rsidRDefault="006C7E65" w:rsidP="00D54360">
            <w:pPr>
              <w:rPr>
                <w:rFonts w:cs="Arial"/>
              </w:rPr>
            </w:pPr>
            <w:r w:rsidRPr="00CE6728">
              <w:rPr>
                <w:rFonts w:cs="Arial"/>
              </w:rPr>
              <w:t>Ability to establish professional, effective working relationships with a range of partners/colleagues and children &amp; young people</w:t>
            </w:r>
            <w:r w:rsidR="00D54360">
              <w:rPr>
                <w:rFonts w:cs="Arial"/>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5732E8" w:rsidRDefault="005732E8" w:rsidP="006C7E65">
            <w:pPr>
              <w:rPr>
                <w:rFonts w:cs="Arial"/>
                <w:b/>
              </w:rPr>
            </w:pPr>
            <w:r>
              <w:rPr>
                <w:rFonts w:cs="Arial"/>
              </w:rPr>
              <w:t>AF/I/R/T/ FPR</w:t>
            </w:r>
          </w:p>
          <w:p w:rsidR="006C7E65" w:rsidRPr="005732E8" w:rsidRDefault="006C7E65" w:rsidP="005732E8">
            <w:pPr>
              <w:rPr>
                <w:rFonts w:cs="Arial"/>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CE6728" w:rsidRDefault="002561C3" w:rsidP="006C7E65">
            <w:pPr>
              <w:rPr>
                <w:rFonts w:cs="Arial"/>
                <w:b/>
              </w:rPr>
            </w:pPr>
            <w:r w:rsidRPr="00CE6728">
              <w:rPr>
                <w:rFonts w:cs="Arial"/>
              </w:rPr>
              <w:t>High level of communication and interpersonal skills. Clearly spoken with good telephone, face-to-face and presentation skills.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AF/I/R/T/P/FPR</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D27BC9" w:rsidP="006C7E65">
            <w:pPr>
              <w:rPr>
                <w:rFonts w:cs="Arial"/>
                <w:b/>
              </w:rPr>
            </w:pPr>
            <w:r>
              <w:rPr>
                <w:rFonts w:cs="Arial"/>
                <w:b/>
              </w:rPr>
              <w:t>Grade 8</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rPr>
              <w:t>Ability to influence, support and challenge across a range of contexts within and outside of Hull City Council.</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rPr>
              <w:t>Ability to present complex, sensitive or contentious information to a range of audiences.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D27BC9" w:rsidP="006C7E65">
            <w:pPr>
              <w:rPr>
                <w:rFonts w:cs="Arial"/>
                <w:b/>
              </w:rPr>
            </w:pPr>
            <w:r>
              <w:rPr>
                <w:rFonts w:cs="Arial"/>
                <w:b/>
              </w:rPr>
              <w:t>Grade 9</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rPr>
              <w:t>Ability to deal with conflict across a range of issues and able to support others to identify solutions to problems.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rPr>
              <w:t>Ability to present to and develop others through coaching, training and teaching.</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9741" w:type="dxa"/>
            <w:gridSpan w:val="5"/>
            <w:tcBorders>
              <w:top w:val="single" w:sz="4" w:space="0" w:color="auto"/>
              <w:bottom w:val="single" w:sz="4" w:space="0" w:color="auto"/>
            </w:tcBorders>
            <w:shd w:val="clear" w:color="auto" w:fill="E0E0E0"/>
          </w:tcPr>
          <w:p w:rsidR="006C7E65" w:rsidRPr="00C45A0F" w:rsidRDefault="006C7E65" w:rsidP="006C7E65">
            <w:pPr>
              <w:rPr>
                <w:rFonts w:cs="Arial"/>
                <w:b/>
              </w:rPr>
            </w:pPr>
            <w:r>
              <w:rPr>
                <w:rFonts w:cs="Arial"/>
                <w:b/>
              </w:rPr>
              <w:t>Written Skills</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b/>
              </w:rPr>
              <w:t>Grade 7</w:t>
            </w:r>
            <w:r w:rsidR="006C7E65">
              <w:rPr>
                <w:rFonts w:cs="Arial"/>
                <w:b/>
              </w:rPr>
              <w:t>:</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5732E8" w:rsidP="006C7E65">
            <w:pPr>
              <w:rPr>
                <w:rFonts w:cs="Arial"/>
                <w:b/>
              </w:rPr>
            </w:pPr>
            <w:r w:rsidRPr="00CC32FD">
              <w:rPr>
                <w:rFonts w:cs="Arial"/>
              </w:rPr>
              <w:t>Ability to write structured and concise reports and case record information.</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 FPR</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b/>
              </w:rPr>
              <w:t>Grade 8</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5732E8" w:rsidP="006C7E65">
            <w:pPr>
              <w:rPr>
                <w:rFonts w:cs="Arial"/>
                <w:b/>
              </w:rPr>
            </w:pPr>
            <w:r w:rsidRPr="00CC32FD">
              <w:rPr>
                <w:rFonts w:cs="Arial"/>
              </w:rPr>
              <w:t xml:space="preserve">Ability to provide written presentation </w:t>
            </w:r>
            <w:r>
              <w:rPr>
                <w:rFonts w:cs="Arial"/>
              </w:rPr>
              <w:t>information</w:t>
            </w:r>
            <w:r w:rsidRPr="00CC32FD">
              <w:rPr>
                <w:rFonts w:cs="Arial"/>
              </w:rPr>
              <w:t xml:space="preserve"> of a complex, sensitive or contentious nature to a range of audiences.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5732E8" w:rsidP="006C7E65">
            <w:pPr>
              <w:rPr>
                <w:rFonts w:cs="Arial"/>
                <w:b/>
              </w:rPr>
            </w:pPr>
            <w:r w:rsidRPr="00CC32FD">
              <w:rPr>
                <w:rFonts w:cs="Arial"/>
              </w:rPr>
              <w:t>Ability to write sensitively and clearly for children, young people and families where necessary.</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Default="002561C3" w:rsidP="006C7E65">
            <w:pPr>
              <w:rPr>
                <w:rFonts w:cs="Arial"/>
                <w:b/>
              </w:rPr>
            </w:pPr>
            <w:r>
              <w:rPr>
                <w:rFonts w:cs="Arial"/>
                <w:b/>
              </w:rPr>
              <w:t>Grade 9</w:t>
            </w:r>
            <w:r w:rsidR="006C7E65">
              <w:rPr>
                <w:rFonts w:cs="Arial"/>
                <w:b/>
              </w:rPr>
              <w:t>, all of the above plus:</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12" w:type="dxa"/>
            <w:vMerge/>
            <w:tcBorders>
              <w:right w:val="single" w:sz="4" w:space="0" w:color="auto"/>
            </w:tcBorders>
            <w:shd w:val="clear" w:color="auto" w:fill="auto"/>
          </w:tcPr>
          <w:p w:rsidR="006C7E65" w:rsidRDefault="006C7E65" w:rsidP="006C7E65">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rsidR="006C7E65" w:rsidRPr="005732E8" w:rsidRDefault="005732E8" w:rsidP="006C7E65">
            <w:pPr>
              <w:rPr>
                <w:rFonts w:cs="Arial"/>
              </w:rPr>
            </w:pPr>
            <w:r>
              <w:rPr>
                <w:rFonts w:cs="Arial"/>
              </w:rPr>
              <w:t>As above.</w:t>
            </w:r>
          </w:p>
        </w:tc>
        <w:tc>
          <w:tcPr>
            <w:tcW w:w="493" w:type="dxa"/>
            <w:tcBorders>
              <w:top w:val="single" w:sz="4" w:space="0" w:color="auto"/>
              <w:left w:val="single" w:sz="4" w:space="0" w:color="auto"/>
              <w:bottom w:val="single" w:sz="4" w:space="0" w:color="auto"/>
            </w:tcBorders>
            <w:shd w:val="clear" w:color="auto" w:fill="E0E0E0"/>
          </w:tcPr>
          <w:p w:rsidR="006C7E65" w:rsidRPr="00C45A0F" w:rsidRDefault="005732E8" w:rsidP="006C7E65">
            <w:pPr>
              <w:rPr>
                <w:rFonts w:cs="Arial"/>
                <w:b/>
              </w:rPr>
            </w:pPr>
            <w:r w:rsidRPr="00A61B8A">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top w:val="single" w:sz="4" w:space="0" w:color="auto"/>
              <w:left w:val="single" w:sz="4" w:space="0" w:color="auto"/>
              <w:bottom w:val="single" w:sz="4" w:space="0" w:color="auto"/>
            </w:tcBorders>
            <w:shd w:val="clear" w:color="auto" w:fill="auto"/>
          </w:tcPr>
          <w:p w:rsidR="006C7E65" w:rsidRPr="00C45A0F" w:rsidRDefault="005732E8" w:rsidP="006C7E65">
            <w:pPr>
              <w:rPr>
                <w:rFonts w:cs="Arial"/>
                <w:b/>
              </w:rPr>
            </w:pPr>
            <w:r>
              <w:rPr>
                <w:rFonts w:cs="Arial"/>
              </w:rPr>
              <w:t>AF/I/R/T/P</w:t>
            </w:r>
          </w:p>
        </w:tc>
      </w:tr>
      <w:tr w:rsidR="006C7E65" w:rsidRPr="00C45A0F" w:rsidTr="006C7E65">
        <w:trPr>
          <w:jc w:val="center"/>
        </w:trPr>
        <w:tc>
          <w:tcPr>
            <w:tcW w:w="629" w:type="dxa"/>
            <w:gridSpan w:val="2"/>
            <w:vMerge w:val="restart"/>
            <w:tcBorders>
              <w:top w:val="single" w:sz="4" w:space="0" w:color="auto"/>
              <w:right w:val="single" w:sz="4" w:space="0" w:color="auto"/>
            </w:tcBorders>
          </w:tcPr>
          <w:p w:rsidR="006C7E65" w:rsidRDefault="006C7E65" w:rsidP="006C7E65">
            <w:pPr>
              <w:rPr>
                <w:rFonts w:cs="Arial"/>
                <w:b/>
              </w:rPr>
            </w:pPr>
            <w:r>
              <w:rPr>
                <w:rFonts w:cs="Arial"/>
                <w:b/>
              </w:rPr>
              <w:t>6.</w:t>
            </w:r>
          </w:p>
        </w:tc>
        <w:tc>
          <w:tcPr>
            <w:tcW w:w="9724" w:type="dxa"/>
            <w:gridSpan w:val="4"/>
            <w:tcBorders>
              <w:top w:val="single" w:sz="4" w:space="0" w:color="auto"/>
              <w:bottom w:val="single" w:sz="4" w:space="0" w:color="auto"/>
            </w:tcBorders>
            <w:shd w:val="clear" w:color="auto" w:fill="E0E0E0"/>
          </w:tcPr>
          <w:p w:rsidR="006C7E65" w:rsidRPr="00C45A0F" w:rsidRDefault="006C7E65" w:rsidP="006C7E65">
            <w:pPr>
              <w:rPr>
                <w:rFonts w:cs="Arial"/>
                <w:b/>
              </w:rPr>
            </w:pPr>
            <w:r>
              <w:rPr>
                <w:rFonts w:cs="Arial"/>
                <w:b/>
              </w:rPr>
              <w:t>Other:</w:t>
            </w: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Pr="0025375B" w:rsidRDefault="006C7E65" w:rsidP="006C7E65">
            <w:pPr>
              <w:rPr>
                <w:rFonts w:cs="Arial"/>
              </w:rPr>
            </w:pPr>
            <w:r w:rsidRPr="0025375B">
              <w:rPr>
                <w:rFonts w:cs="Arial"/>
              </w:rPr>
              <w:t xml:space="preserve">If </w:t>
            </w:r>
            <w:r>
              <w:rPr>
                <w:rFonts w:cs="Arial"/>
              </w:rPr>
              <w:t xml:space="preserve">there aren’t any </w:t>
            </w:r>
            <w:r w:rsidRPr="0025375B">
              <w:rPr>
                <w:rFonts w:cs="Arial"/>
              </w:rPr>
              <w:t>state ‘none’</w:t>
            </w:r>
          </w:p>
        </w:tc>
        <w:tc>
          <w:tcPr>
            <w:tcW w:w="493" w:type="dxa"/>
            <w:tcBorders>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Default="005732E8" w:rsidP="006C7E65">
            <w:pPr>
              <w:rPr>
                <w:rFonts w:cs="Arial"/>
                <w:b/>
              </w:rPr>
            </w:pPr>
            <w:r>
              <w:rPr>
                <w:rFonts w:cs="Arial"/>
                <w:b/>
              </w:rPr>
              <w:t>Grade 7</w:t>
            </w:r>
            <w:r w:rsidR="006C7E65">
              <w:rPr>
                <w:rFonts w:cs="Arial"/>
                <w:b/>
              </w:rPr>
              <w:t>:</w:t>
            </w:r>
          </w:p>
        </w:tc>
        <w:tc>
          <w:tcPr>
            <w:tcW w:w="493" w:type="dxa"/>
            <w:tcBorders>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5732E8" w:rsidRPr="00CC32FD" w:rsidRDefault="005732E8" w:rsidP="005732E8">
            <w:pPr>
              <w:rPr>
                <w:rFonts w:cs="Arial"/>
              </w:rPr>
            </w:pPr>
            <w:r w:rsidRPr="00CC32FD">
              <w:rPr>
                <w:rFonts w:cs="Arial"/>
              </w:rPr>
              <w:t>To meet, in full, all aspects of the Professional Capabilities Framework at the level of ‘Assessed &amp; Support Year in Employment and Early Professional Development’ in all aspects of the Social Work role as follows:</w:t>
            </w:r>
          </w:p>
          <w:p w:rsidR="005732E8" w:rsidRDefault="005732E8" w:rsidP="005732E8">
            <w:pPr>
              <w:rPr>
                <w:rFonts w:cs="Arial"/>
              </w:rPr>
            </w:pPr>
          </w:p>
          <w:p w:rsidR="005732E8" w:rsidRDefault="00445338" w:rsidP="005732E8">
            <w:pPr>
              <w:rPr>
                <w:rFonts w:cs="Arial"/>
              </w:rPr>
            </w:pPr>
            <w:hyperlink r:id="rId8" w:history="1">
              <w:r w:rsidR="005732E8" w:rsidRPr="00EB296E">
                <w:rPr>
                  <w:rStyle w:val="Hyperlink"/>
                  <w:rFonts w:cs="Arial"/>
                </w:rPr>
                <w:t>http://www.tcsw.org.uk/uploadedFiles/ASYEsocialworkwithchildrencapabilities.pdf</w:t>
              </w:r>
            </w:hyperlink>
          </w:p>
          <w:p w:rsidR="005732E8" w:rsidRPr="006851A5" w:rsidRDefault="005732E8" w:rsidP="005732E8">
            <w:pPr>
              <w:rPr>
                <w:rFonts w:cs="Arial"/>
              </w:rPr>
            </w:pPr>
          </w:p>
          <w:p w:rsidR="005732E8" w:rsidRPr="00BB4741" w:rsidRDefault="005732E8" w:rsidP="005732E8">
            <w:pPr>
              <w:rPr>
                <w:rFonts w:cs="Arial"/>
                <w:szCs w:val="24"/>
              </w:rPr>
            </w:pPr>
            <w:r w:rsidRPr="00BB4741">
              <w:rPr>
                <w:rFonts w:cs="Arial"/>
                <w:szCs w:val="24"/>
              </w:rPr>
              <w:t>Professionalism: Identify and behave as a professional social worker, committed to professional development.</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Values &amp; Ethics: Apply social work ethical principles and values to guide professional practice.</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Diversity: Recognise diversity and apply anti-discriminatory and anti-oppressive principles in practice.</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Rights, Justice &amp; Economic Wellbeing: Advance human rights and promote social justice and economic wellbeing.</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Knowledge: Apply knowledge of social sciences, law and social work practice theory.</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Critical Reflection &amp; Analysis: Apply critical reflection and analysis to inform and provide a rationale for professional decision-making.</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Intervention &amp; Skills: use judgment and authority to intervene with individuals, families and communities to promote independence, provide support and prevent harm, neglect and abuse.</w:t>
            </w:r>
          </w:p>
          <w:p w:rsidR="005732E8" w:rsidRPr="00BB4741" w:rsidRDefault="005732E8" w:rsidP="005732E8">
            <w:pPr>
              <w:rPr>
                <w:rFonts w:cs="Arial"/>
                <w:szCs w:val="24"/>
              </w:rPr>
            </w:pPr>
          </w:p>
          <w:p w:rsidR="005732E8" w:rsidRPr="00BB4741" w:rsidRDefault="005732E8" w:rsidP="005732E8">
            <w:pPr>
              <w:rPr>
                <w:rFonts w:cs="Arial"/>
                <w:szCs w:val="24"/>
              </w:rPr>
            </w:pPr>
            <w:r w:rsidRPr="00BB4741">
              <w:rPr>
                <w:rFonts w:cs="Arial"/>
                <w:szCs w:val="24"/>
              </w:rPr>
              <w:t>Context &amp;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p w:rsidR="005732E8" w:rsidRPr="00BB4741" w:rsidRDefault="005732E8" w:rsidP="005732E8">
            <w:pPr>
              <w:rPr>
                <w:rFonts w:cs="Arial"/>
                <w:b/>
                <w:szCs w:val="24"/>
              </w:rPr>
            </w:pPr>
          </w:p>
          <w:p w:rsidR="005732E8" w:rsidRDefault="005732E8" w:rsidP="005732E8">
            <w:pPr>
              <w:rPr>
                <w:rFonts w:cs="Arial"/>
                <w:szCs w:val="24"/>
              </w:rPr>
            </w:pPr>
            <w:r w:rsidRPr="00BB4741">
              <w:rPr>
                <w:rFonts w:cs="Arial"/>
                <w:szCs w:val="24"/>
              </w:rPr>
              <w:t>Professional Leadership: Take responsibility for the professional learning and development of others through supervision, mentoring, assessing, research, teaching, leadership and management.</w:t>
            </w:r>
          </w:p>
          <w:p w:rsidR="006C7E65" w:rsidRDefault="006C7E65" w:rsidP="006C7E65">
            <w:pPr>
              <w:rPr>
                <w:rFonts w:cs="Arial"/>
                <w:b/>
              </w:rPr>
            </w:pPr>
          </w:p>
        </w:tc>
        <w:tc>
          <w:tcPr>
            <w:tcW w:w="493" w:type="dxa"/>
            <w:tcBorders>
              <w:left w:val="single" w:sz="4" w:space="0" w:color="auto"/>
              <w:bottom w:val="single" w:sz="4" w:space="0" w:color="auto"/>
            </w:tcBorders>
            <w:shd w:val="clear" w:color="auto" w:fill="E0E0E0"/>
          </w:tcPr>
          <w:p w:rsidR="006C7E65" w:rsidRPr="00C45A0F" w:rsidRDefault="00F200AD" w:rsidP="006C7E65">
            <w:pPr>
              <w:rPr>
                <w:rFonts w:cs="Arial"/>
                <w:b/>
              </w:rPr>
            </w:pPr>
            <w:r w:rsidRPr="00A61B8A">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F200AD" w:rsidP="006C7E65">
            <w:pPr>
              <w:rPr>
                <w:rFonts w:cs="Arial"/>
                <w:b/>
              </w:rPr>
            </w:pPr>
            <w:r>
              <w:rPr>
                <w:rFonts w:cs="Arial"/>
              </w:rPr>
              <w:t>AF/I/R/T/P</w:t>
            </w: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Default="005732E8" w:rsidP="006C7E65">
            <w:pPr>
              <w:rPr>
                <w:rFonts w:cs="Arial"/>
                <w:b/>
              </w:rPr>
            </w:pPr>
            <w:r>
              <w:rPr>
                <w:rFonts w:cs="Arial"/>
                <w:b/>
              </w:rPr>
              <w:t>Grade 8</w:t>
            </w:r>
            <w:r w:rsidR="006C7E65">
              <w:rPr>
                <w:rFonts w:cs="Arial"/>
                <w:b/>
              </w:rPr>
              <w:t>, all of the above plus:</w:t>
            </w:r>
          </w:p>
        </w:tc>
        <w:tc>
          <w:tcPr>
            <w:tcW w:w="493" w:type="dxa"/>
            <w:tcBorders>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F200AD" w:rsidRPr="00CC32FD" w:rsidRDefault="00F200AD" w:rsidP="00F200AD">
            <w:pPr>
              <w:rPr>
                <w:rFonts w:cs="Arial"/>
              </w:rPr>
            </w:pPr>
            <w:r w:rsidRPr="00CC32FD">
              <w:rPr>
                <w:rFonts w:cs="Arial"/>
              </w:rPr>
              <w:t>To meet, in full, all aspects of the Professional Capabilities Framework at the level of ‘</w:t>
            </w:r>
            <w:r>
              <w:rPr>
                <w:rFonts w:cs="Arial"/>
              </w:rPr>
              <w:t>Social Worker</w:t>
            </w:r>
            <w:r w:rsidRPr="00CC32FD">
              <w:rPr>
                <w:rFonts w:cs="Arial"/>
              </w:rPr>
              <w:t xml:space="preserve"> in all aspects of the Social Work role as follows:</w:t>
            </w:r>
          </w:p>
          <w:p w:rsidR="00F200AD" w:rsidRPr="00E54257" w:rsidRDefault="00F200AD" w:rsidP="00F200AD">
            <w:pPr>
              <w:rPr>
                <w:rFonts w:cs="Arial"/>
              </w:rPr>
            </w:pPr>
          </w:p>
          <w:p w:rsidR="00F200AD" w:rsidRPr="00E54257" w:rsidRDefault="00445338" w:rsidP="00F200AD">
            <w:pPr>
              <w:rPr>
                <w:rFonts w:cs="Arial"/>
              </w:rPr>
            </w:pPr>
            <w:hyperlink r:id="rId9" w:history="1">
              <w:r w:rsidR="00F200AD" w:rsidRPr="00E54257">
                <w:rPr>
                  <w:rStyle w:val="Hyperlink"/>
                  <w:rFonts w:cs="Arial"/>
                </w:rPr>
                <w:t>http://www.tcsw.org.uk/uploadedFiles/PCF11NOVSocialWorkLevelCapabilities.pdf</w:t>
              </w:r>
            </w:hyperlink>
          </w:p>
          <w:p w:rsidR="006C7E65" w:rsidRDefault="006C7E65" w:rsidP="006C7E65">
            <w:pPr>
              <w:rPr>
                <w:rFonts w:cs="Arial"/>
                <w:b/>
              </w:rPr>
            </w:pPr>
          </w:p>
        </w:tc>
        <w:tc>
          <w:tcPr>
            <w:tcW w:w="493" w:type="dxa"/>
            <w:tcBorders>
              <w:left w:val="single" w:sz="4" w:space="0" w:color="auto"/>
              <w:bottom w:val="single" w:sz="4" w:space="0" w:color="auto"/>
            </w:tcBorders>
            <w:shd w:val="clear" w:color="auto" w:fill="E0E0E0"/>
          </w:tcPr>
          <w:p w:rsidR="006C7E65" w:rsidRPr="00C45A0F" w:rsidRDefault="00F200AD" w:rsidP="006C7E65">
            <w:pPr>
              <w:rPr>
                <w:rFonts w:cs="Arial"/>
                <w:b/>
              </w:rPr>
            </w:pPr>
            <w:r w:rsidRPr="00A61B8A">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F200AD" w:rsidP="006C7E65">
            <w:pPr>
              <w:rPr>
                <w:rFonts w:cs="Arial"/>
                <w:b/>
              </w:rPr>
            </w:pPr>
            <w:r>
              <w:rPr>
                <w:rFonts w:cs="Arial"/>
              </w:rPr>
              <w:t>AF/I/R/T/P</w:t>
            </w: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Default="005732E8" w:rsidP="006C7E65">
            <w:pPr>
              <w:rPr>
                <w:rFonts w:cs="Arial"/>
                <w:b/>
              </w:rPr>
            </w:pPr>
            <w:r>
              <w:rPr>
                <w:rFonts w:cs="Arial"/>
                <w:b/>
              </w:rPr>
              <w:t>Grade 9</w:t>
            </w:r>
            <w:r w:rsidR="006C7E65">
              <w:rPr>
                <w:rFonts w:cs="Arial"/>
                <w:b/>
              </w:rPr>
              <w:t>, all of the above plus:</w:t>
            </w:r>
          </w:p>
        </w:tc>
        <w:tc>
          <w:tcPr>
            <w:tcW w:w="493" w:type="dxa"/>
            <w:tcBorders>
              <w:left w:val="single" w:sz="4" w:space="0" w:color="auto"/>
              <w:bottom w:val="single" w:sz="4" w:space="0" w:color="auto"/>
            </w:tcBorders>
            <w:shd w:val="clear" w:color="auto" w:fill="E0E0E0"/>
          </w:tcPr>
          <w:p w:rsidR="006C7E65" w:rsidRPr="00C45A0F" w:rsidRDefault="006C7E65" w:rsidP="006C7E65">
            <w:pPr>
              <w:rPr>
                <w:rFonts w:cs="Arial"/>
                <w:b/>
              </w:rPr>
            </w:pP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F200AD" w:rsidRPr="00CC32FD" w:rsidRDefault="00F200AD" w:rsidP="00F200AD">
            <w:pPr>
              <w:rPr>
                <w:rFonts w:cs="Arial"/>
              </w:rPr>
            </w:pPr>
            <w:r w:rsidRPr="00CC32FD">
              <w:rPr>
                <w:rFonts w:cs="Arial"/>
              </w:rPr>
              <w:t>To meet, in full, all aspects of the Professional Capabilities Framework at the level of ‘</w:t>
            </w:r>
            <w:r>
              <w:rPr>
                <w:rFonts w:cs="Arial"/>
              </w:rPr>
              <w:t>Experienced Social Worker’</w:t>
            </w:r>
            <w:r w:rsidRPr="00CC32FD">
              <w:rPr>
                <w:rFonts w:cs="Arial"/>
              </w:rPr>
              <w:t xml:space="preserve"> in all aspects of the Social Work role as follows:</w:t>
            </w:r>
          </w:p>
          <w:p w:rsidR="00F200AD" w:rsidRPr="0025375B" w:rsidRDefault="00F200AD" w:rsidP="006C7E65">
            <w:pPr>
              <w:rPr>
                <w:rFonts w:cs="Arial"/>
              </w:rPr>
            </w:pPr>
          </w:p>
        </w:tc>
        <w:tc>
          <w:tcPr>
            <w:tcW w:w="493" w:type="dxa"/>
            <w:tcBorders>
              <w:left w:val="single" w:sz="4" w:space="0" w:color="auto"/>
              <w:bottom w:val="single" w:sz="4" w:space="0" w:color="auto"/>
            </w:tcBorders>
            <w:shd w:val="clear" w:color="auto" w:fill="E0E0E0"/>
          </w:tcPr>
          <w:p w:rsidR="006C7E65" w:rsidRPr="00C45A0F" w:rsidRDefault="00F200AD" w:rsidP="006C7E65">
            <w:pPr>
              <w:rPr>
                <w:rFonts w:cs="Arial"/>
                <w:b/>
              </w:rPr>
            </w:pPr>
            <w:r w:rsidRPr="00A61B8A">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F200AD" w:rsidP="006C7E65">
            <w:pPr>
              <w:rPr>
                <w:rFonts w:cs="Arial"/>
                <w:b/>
              </w:rPr>
            </w:pPr>
            <w:r>
              <w:rPr>
                <w:rFonts w:cs="Arial"/>
              </w:rPr>
              <w:t>AF/I/R/T/P</w:t>
            </w:r>
          </w:p>
        </w:tc>
      </w:tr>
      <w:tr w:rsidR="006C7E65" w:rsidRPr="00C45A0F" w:rsidTr="006C7E65">
        <w:trPr>
          <w:cantSplit/>
          <w:jc w:val="center"/>
        </w:trPr>
        <w:tc>
          <w:tcPr>
            <w:tcW w:w="10353" w:type="dxa"/>
            <w:gridSpan w:val="6"/>
            <w:tcBorders>
              <w:top w:val="single" w:sz="4" w:space="0" w:color="auto"/>
              <w:bottom w:val="single" w:sz="4" w:space="0" w:color="auto"/>
            </w:tcBorders>
          </w:tcPr>
          <w:p w:rsidR="006C7E65" w:rsidRDefault="006C7E65" w:rsidP="006C7E65">
            <w:pPr>
              <w:rPr>
                <w:rFonts w:cs="Arial"/>
                <w:b/>
              </w:rPr>
            </w:pPr>
          </w:p>
          <w:p w:rsidR="006C7E65" w:rsidRDefault="006C7E65" w:rsidP="006C7E65">
            <w:pPr>
              <w:rPr>
                <w:rFonts w:cs="Arial"/>
                <w:b/>
              </w:rPr>
            </w:pPr>
            <w:r>
              <w:rPr>
                <w:rFonts w:cs="Arial"/>
                <w:b/>
              </w:rPr>
              <w:t>The requirements listed below are not considered during the job evaluation process, but are essential requirements for the role that will be assessed during the recruitment process.</w:t>
            </w:r>
          </w:p>
          <w:p w:rsidR="006C7E65" w:rsidRPr="00C45A0F" w:rsidRDefault="006C7E65" w:rsidP="006C7E65">
            <w:pPr>
              <w:rPr>
                <w:rFonts w:cs="Arial"/>
                <w:b/>
              </w:rPr>
            </w:pPr>
          </w:p>
        </w:tc>
      </w:tr>
      <w:tr w:rsidR="006C7E65" w:rsidRPr="00C45A0F" w:rsidTr="006C7E65">
        <w:trPr>
          <w:cantSplit/>
          <w:jc w:val="center"/>
        </w:trPr>
        <w:tc>
          <w:tcPr>
            <w:tcW w:w="629" w:type="dxa"/>
            <w:gridSpan w:val="2"/>
            <w:vMerge w:val="restart"/>
            <w:tcBorders>
              <w:top w:val="single" w:sz="4" w:space="0" w:color="auto"/>
              <w:right w:val="single" w:sz="4" w:space="0" w:color="auto"/>
            </w:tcBorders>
          </w:tcPr>
          <w:p w:rsidR="006C7E65" w:rsidRPr="005A5314" w:rsidRDefault="006C7E65" w:rsidP="006C7E65">
            <w:pPr>
              <w:rPr>
                <w:rFonts w:cs="Arial"/>
                <w:b/>
              </w:rPr>
            </w:pPr>
            <w:r w:rsidRPr="005A5314">
              <w:rPr>
                <w:rFonts w:cs="Arial"/>
                <w:b/>
              </w:rPr>
              <w:t>7.</w:t>
            </w:r>
          </w:p>
        </w:tc>
        <w:tc>
          <w:tcPr>
            <w:tcW w:w="9724" w:type="dxa"/>
            <w:gridSpan w:val="4"/>
            <w:tcBorders>
              <w:top w:val="single" w:sz="4" w:space="0" w:color="auto"/>
              <w:bottom w:val="single" w:sz="4" w:space="0" w:color="auto"/>
            </w:tcBorders>
            <w:shd w:val="clear" w:color="auto" w:fill="E0E0E0"/>
          </w:tcPr>
          <w:p w:rsidR="006C7E65" w:rsidRPr="00C45A0F" w:rsidRDefault="006C7E65" w:rsidP="006C7E65">
            <w:pPr>
              <w:rPr>
                <w:rFonts w:cs="Arial"/>
                <w:b/>
              </w:rPr>
            </w:pPr>
            <w:r w:rsidRPr="00524D70">
              <w:rPr>
                <w:rFonts w:cs="Arial"/>
                <w:b/>
              </w:rPr>
              <w:t>C</w:t>
            </w:r>
            <w:r>
              <w:rPr>
                <w:rFonts w:cs="Arial"/>
                <w:b/>
              </w:rPr>
              <w:t>ompetencies</w:t>
            </w:r>
            <w:r w:rsidRPr="00524D70">
              <w:rPr>
                <w:rFonts w:cs="Arial"/>
                <w:b/>
              </w:rPr>
              <w:t>:</w:t>
            </w:r>
          </w:p>
        </w:tc>
      </w:tr>
      <w:tr w:rsidR="006C7E65" w:rsidRPr="00C45A0F" w:rsidTr="006C7E65">
        <w:trPr>
          <w:cantSplit/>
          <w:jc w:val="center"/>
        </w:trPr>
        <w:tc>
          <w:tcPr>
            <w:tcW w:w="629" w:type="dxa"/>
            <w:gridSpan w:val="2"/>
            <w:vMerge/>
            <w:tcBorders>
              <w:right w:val="single" w:sz="4" w:space="0" w:color="auto"/>
            </w:tcBorders>
          </w:tcPr>
          <w:p w:rsidR="006C7E65" w:rsidRPr="0027299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Default="006C7E65" w:rsidP="006C7E65">
            <w:pPr>
              <w:rPr>
                <w:rFonts w:cs="Arial"/>
                <w:b/>
              </w:rPr>
            </w:pPr>
            <w:r>
              <w:rPr>
                <w:szCs w:val="24"/>
              </w:rPr>
              <w:t xml:space="preserve">The competencies listed below are </w:t>
            </w:r>
            <w:r w:rsidRPr="00DB5045">
              <w:rPr>
                <w:b/>
                <w:szCs w:val="24"/>
              </w:rPr>
              <w:t>all</w:t>
            </w:r>
            <w:r>
              <w:rPr>
                <w:szCs w:val="24"/>
              </w:rPr>
              <w:t xml:space="preserve"> essential requirements for working at Hull City Council in any post; however, those that have been ticked as essential have been identified as key competencies for this role and will be measured as part of the selection process.</w:t>
            </w:r>
            <w:r w:rsidRPr="00E33471">
              <w:rPr>
                <w:szCs w:val="24"/>
              </w:rPr>
              <w:t xml:space="preserve">  </w:t>
            </w:r>
            <w:r w:rsidRPr="00317563">
              <w:rPr>
                <w:b/>
                <w:szCs w:val="24"/>
              </w:rPr>
              <w:t>They are not required to be addressed in the candidate’s application form</w:t>
            </w:r>
            <w:r>
              <w:rPr>
                <w:szCs w:val="24"/>
              </w:rPr>
              <w:t>.</w:t>
            </w:r>
          </w:p>
        </w:tc>
        <w:tc>
          <w:tcPr>
            <w:tcW w:w="493"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748" w:type="dxa"/>
            <w:tcBorders>
              <w:left w:val="single" w:sz="4" w:space="0" w:color="auto"/>
              <w:bottom w:val="single" w:sz="4" w:space="0" w:color="auto"/>
            </w:tcBorders>
            <w:shd w:val="clear" w:color="auto" w:fill="auto"/>
          </w:tcPr>
          <w:p w:rsidR="006C7E65" w:rsidRPr="00C45A0F" w:rsidRDefault="006C7E65" w:rsidP="006C7E65">
            <w:pPr>
              <w:rPr>
                <w:rFonts w:cs="Arial"/>
                <w:b/>
              </w:rPr>
            </w:pPr>
          </w:p>
        </w:tc>
        <w:tc>
          <w:tcPr>
            <w:tcW w:w="1377" w:type="dxa"/>
            <w:tcBorders>
              <w:left w:val="single" w:sz="4" w:space="0" w:color="auto"/>
              <w:bottom w:val="single" w:sz="4" w:space="0" w:color="auto"/>
            </w:tcBorders>
            <w:shd w:val="clear" w:color="auto" w:fill="auto"/>
          </w:tcPr>
          <w:p w:rsidR="006C7E65" w:rsidRPr="00C45A0F" w:rsidRDefault="006C7E65" w:rsidP="006C7E65">
            <w:pPr>
              <w:rPr>
                <w:rFonts w:cs="Arial"/>
                <w:b/>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rPr>
            </w:pPr>
            <w:r w:rsidRPr="001A3F89">
              <w:rPr>
                <w:rFonts w:cs="Arial"/>
              </w:rPr>
              <w:t xml:space="preserve">Leading forward </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rPr>
            </w:pPr>
            <w:r>
              <w:rPr>
                <w:rFonts w:cs="Arial"/>
              </w:rPr>
              <w:t>Improving s</w:t>
            </w:r>
            <w:r w:rsidRPr="001A3F89">
              <w:rPr>
                <w:rFonts w:cs="Arial"/>
              </w:rPr>
              <w:t>ervices</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rPr>
            </w:pPr>
            <w:r w:rsidRPr="001A3F89">
              <w:rPr>
                <w:rFonts w:cs="Arial"/>
              </w:rPr>
              <w:t>Analysis and decision making</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u w:val="single"/>
              </w:rPr>
            </w:pPr>
            <w:r w:rsidRPr="001A3F89">
              <w:rPr>
                <w:rFonts w:cs="Arial"/>
              </w:rPr>
              <w:t>Making things happen</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u w:val="single"/>
              </w:rPr>
            </w:pPr>
            <w:r w:rsidRPr="001A3F89">
              <w:rPr>
                <w:rFonts w:cs="Arial"/>
              </w:rPr>
              <w:t xml:space="preserve">Communicating with impact </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u w:val="single"/>
              </w:rPr>
            </w:pPr>
            <w:r w:rsidRPr="001A3F89">
              <w:rPr>
                <w:rFonts w:cs="Arial"/>
              </w:rPr>
              <w:t xml:space="preserve">Collaboration </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C7E65" w:rsidRPr="001A3F89" w:rsidRDefault="006C7E65" w:rsidP="006C7E65">
            <w:pPr>
              <w:rPr>
                <w:rFonts w:cs="Arial"/>
              </w:rPr>
            </w:pPr>
            <w:r w:rsidRPr="001A3F89">
              <w:rPr>
                <w:rFonts w:cs="Arial"/>
              </w:rPr>
              <w:t>Developing self and others</w:t>
            </w:r>
          </w:p>
        </w:tc>
        <w:tc>
          <w:tcPr>
            <w:tcW w:w="493" w:type="dxa"/>
            <w:tcBorders>
              <w:left w:val="single" w:sz="4" w:space="0" w:color="auto"/>
              <w:bottom w:val="single" w:sz="4" w:space="0" w:color="auto"/>
            </w:tcBorders>
            <w:shd w:val="clear" w:color="auto" w:fill="auto"/>
          </w:tcPr>
          <w:p w:rsidR="006C7E65" w:rsidRPr="00C45A0F" w:rsidRDefault="00F200AD" w:rsidP="006C7E65">
            <w:pPr>
              <w:rPr>
                <w:rFonts w:cs="Arial"/>
                <w:b/>
              </w:rPr>
            </w:pPr>
            <w:r w:rsidRPr="00E538F9">
              <w:rPr>
                <w:rFonts w:cs="Arial"/>
                <w:szCs w:val="24"/>
              </w:rPr>
              <w:sym w:font="Wingdings 2" w:char="F050"/>
            </w:r>
          </w:p>
        </w:tc>
        <w:tc>
          <w:tcPr>
            <w:tcW w:w="748"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6C7E65" w:rsidRPr="00671F17" w:rsidRDefault="006C7E65" w:rsidP="006C7E65">
            <w:pPr>
              <w:rPr>
                <w:rFonts w:cs="Arial"/>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257987" w:rsidRDefault="006C7E65" w:rsidP="006C7E65">
            <w:pPr>
              <w:rPr>
                <w:rFonts w:cs="Arial"/>
                <w:b/>
              </w:rPr>
            </w:pPr>
          </w:p>
        </w:tc>
        <w:tc>
          <w:tcPr>
            <w:tcW w:w="9724" w:type="dxa"/>
            <w:gridSpan w:val="4"/>
            <w:tcBorders>
              <w:top w:val="single" w:sz="4" w:space="0" w:color="auto"/>
              <w:bottom w:val="single" w:sz="4" w:space="0" w:color="auto"/>
            </w:tcBorders>
            <w:shd w:val="clear" w:color="auto" w:fill="auto"/>
          </w:tcPr>
          <w:p w:rsidR="006C7E65" w:rsidRPr="00671F17" w:rsidRDefault="006C7E65" w:rsidP="006C7E65">
            <w:pPr>
              <w:rPr>
                <w:rFonts w:cs="Arial"/>
                <w:szCs w:val="24"/>
              </w:rPr>
            </w:pPr>
            <w:r>
              <w:rPr>
                <w:rFonts w:cs="Arial"/>
                <w:szCs w:val="24"/>
              </w:rPr>
              <w:t xml:space="preserve">A copy of the Competency Framework can be accessed via the Council’s website – </w:t>
            </w:r>
            <w:hyperlink r:id="rId10" w:history="1">
              <w:r w:rsidRPr="009B037A">
                <w:rPr>
                  <w:rStyle w:val="Hyperlink"/>
                  <w:rFonts w:cs="Arial"/>
                  <w:szCs w:val="24"/>
                </w:rPr>
                <w:t>www.hullcc.gov.uk/jobs</w:t>
              </w:r>
            </w:hyperlink>
          </w:p>
        </w:tc>
      </w:tr>
      <w:tr w:rsidR="006C7E65" w:rsidRPr="00C45A0F" w:rsidTr="006C7E65">
        <w:trPr>
          <w:jc w:val="center"/>
        </w:trPr>
        <w:tc>
          <w:tcPr>
            <w:tcW w:w="629" w:type="dxa"/>
            <w:gridSpan w:val="2"/>
            <w:vMerge w:val="restart"/>
            <w:tcBorders>
              <w:top w:val="single" w:sz="4" w:space="0" w:color="auto"/>
              <w:right w:val="single" w:sz="4" w:space="0" w:color="auto"/>
            </w:tcBorders>
          </w:tcPr>
          <w:p w:rsidR="006C7E65" w:rsidRPr="00E33471" w:rsidRDefault="006C7E65" w:rsidP="006C7E65">
            <w:pPr>
              <w:rPr>
                <w:rFonts w:cs="Arial"/>
                <w:b/>
              </w:rPr>
            </w:pPr>
            <w:r>
              <w:rPr>
                <w:b/>
              </w:rPr>
              <w:t>8</w:t>
            </w:r>
            <w:r w:rsidRPr="00E33471">
              <w:rPr>
                <w:b/>
              </w:rPr>
              <w:t xml:space="preserve">. </w:t>
            </w:r>
          </w:p>
        </w:tc>
        <w:tc>
          <w:tcPr>
            <w:tcW w:w="9724" w:type="dxa"/>
            <w:gridSpan w:val="4"/>
            <w:tcBorders>
              <w:top w:val="single" w:sz="4" w:space="0" w:color="auto"/>
              <w:bottom w:val="single" w:sz="4" w:space="0" w:color="auto"/>
            </w:tcBorders>
            <w:shd w:val="clear" w:color="auto" w:fill="E0E0E0"/>
          </w:tcPr>
          <w:p w:rsidR="006C7E65" w:rsidRPr="00671F17" w:rsidRDefault="006C7E65" w:rsidP="006C7E65">
            <w:pPr>
              <w:rPr>
                <w:rFonts w:cs="Arial"/>
                <w:b/>
                <w:szCs w:val="24"/>
              </w:rPr>
            </w:pPr>
            <w:r>
              <w:rPr>
                <w:b/>
              </w:rPr>
              <w:t>Additional Requirements</w:t>
            </w:r>
            <w:r w:rsidRPr="00E33471">
              <w:rPr>
                <w:b/>
              </w:rPr>
              <w:t>:</w:t>
            </w: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Pr="00E33471" w:rsidRDefault="006C7E65" w:rsidP="006C7E65">
            <w:pPr>
              <w:rPr>
                <w:rFonts w:cs="Arial"/>
              </w:rPr>
            </w:pP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6C7E65" w:rsidRPr="0025375B" w:rsidRDefault="00207F56" w:rsidP="0002334A">
            <w:pPr>
              <w:rPr>
                <w:rFonts w:cs="Arial"/>
              </w:rPr>
            </w:pPr>
            <w:r>
              <w:rPr>
                <w:rFonts w:cs="Arial"/>
                <w:color w:val="000000"/>
                <w:szCs w:val="24"/>
              </w:rPr>
              <w:t xml:space="preserve">Cross as an essential requirement if </w:t>
            </w:r>
            <w:r w:rsidRPr="00C62AFA">
              <w:rPr>
                <w:rFonts w:cs="Arial"/>
                <w:color w:val="000000"/>
                <w:szCs w:val="24"/>
              </w:rPr>
              <w:t xml:space="preserve">the </w:t>
            </w:r>
            <w:r>
              <w:rPr>
                <w:rFonts w:cs="Arial"/>
                <w:color w:val="000000"/>
                <w:szCs w:val="24"/>
              </w:rPr>
              <w:t xml:space="preserve">candidate </w:t>
            </w:r>
            <w:r w:rsidR="0002334A">
              <w:rPr>
                <w:rFonts w:cs="Arial"/>
                <w:color w:val="000000"/>
                <w:szCs w:val="24"/>
              </w:rPr>
              <w:t>requires a Baseline Personnel Security Check (BPSS).</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C7E65" w:rsidRPr="00524D70" w:rsidRDefault="006C7E65" w:rsidP="006C7E65">
            <w:pPr>
              <w:rPr>
                <w:rFonts w:cs="Arial"/>
                <w:b/>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C7E65" w:rsidRPr="006B5E10" w:rsidRDefault="006C7E65" w:rsidP="006C7E65">
            <w:pPr>
              <w:rPr>
                <w:rFonts w:cs="Arial"/>
                <w:szCs w:val="24"/>
              </w:rPr>
            </w:pPr>
            <w:r w:rsidRPr="006B5E10">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b/>
                <w:szCs w:val="24"/>
              </w:rPr>
            </w:pPr>
          </w:p>
        </w:tc>
      </w:tr>
      <w:tr w:rsidR="006C7E65" w:rsidRPr="00C45A0F" w:rsidTr="006C7E65">
        <w:trPr>
          <w:cantSplit/>
          <w:jc w:val="center"/>
        </w:trPr>
        <w:tc>
          <w:tcPr>
            <w:tcW w:w="629" w:type="dxa"/>
            <w:gridSpan w:val="2"/>
            <w:vMerge/>
            <w:tcBorders>
              <w:right w:val="single" w:sz="4" w:space="0" w:color="auto"/>
            </w:tcBorders>
            <w:shd w:val="clear" w:color="auto" w:fill="auto"/>
          </w:tcPr>
          <w:p w:rsidR="006C7E65" w:rsidRDefault="006C7E65" w:rsidP="006C7E6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6C7E65" w:rsidRPr="00F200AD" w:rsidRDefault="00F200AD" w:rsidP="006C7E65">
            <w:pPr>
              <w:rPr>
                <w:rFonts w:cs="Arial"/>
              </w:rPr>
            </w:pPr>
            <w:r>
              <w:rPr>
                <w:rFonts w:cs="Arial"/>
              </w:rPr>
              <w:t>Able to work flexibly to meet the needs of children and families</w:t>
            </w:r>
          </w:p>
        </w:tc>
        <w:tc>
          <w:tcPr>
            <w:tcW w:w="493" w:type="dxa"/>
            <w:tcBorders>
              <w:top w:val="single" w:sz="4" w:space="0" w:color="auto"/>
              <w:left w:val="single" w:sz="4" w:space="0" w:color="auto"/>
              <w:bottom w:val="single" w:sz="4" w:space="0" w:color="auto"/>
            </w:tcBorders>
            <w:shd w:val="clear" w:color="auto" w:fill="auto"/>
          </w:tcPr>
          <w:p w:rsidR="006C7E65" w:rsidRPr="00524D70" w:rsidRDefault="00F200AD" w:rsidP="006C7E65">
            <w:pPr>
              <w:rPr>
                <w:rFonts w:cs="Arial"/>
                <w:b/>
              </w:rPr>
            </w:pPr>
            <w:r w:rsidRPr="00E538F9">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6B5E10" w:rsidRDefault="006C7E65" w:rsidP="006C7E65">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rsidR="006C7E65" w:rsidRPr="00671F17" w:rsidRDefault="00F200AD" w:rsidP="006C7E65">
            <w:pPr>
              <w:rPr>
                <w:rFonts w:cs="Arial"/>
                <w:b/>
                <w:szCs w:val="24"/>
              </w:rPr>
            </w:pPr>
            <w:r>
              <w:rPr>
                <w:rFonts w:cs="Arial"/>
              </w:rPr>
              <w:t>AF/I/R/T/P</w:t>
            </w:r>
          </w:p>
        </w:tc>
      </w:tr>
      <w:tr w:rsidR="00F200AD" w:rsidRPr="00C45A0F" w:rsidTr="006C7E65">
        <w:trPr>
          <w:cantSplit/>
          <w:jc w:val="center"/>
        </w:trPr>
        <w:tc>
          <w:tcPr>
            <w:tcW w:w="629" w:type="dxa"/>
            <w:gridSpan w:val="2"/>
            <w:tcBorders>
              <w:right w:val="single" w:sz="4" w:space="0" w:color="auto"/>
            </w:tcBorders>
            <w:shd w:val="clear" w:color="auto" w:fill="auto"/>
          </w:tcPr>
          <w:p w:rsidR="00F200AD" w:rsidRDefault="00F200AD" w:rsidP="006C7E6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F200AD" w:rsidRDefault="00F200AD" w:rsidP="006C7E65">
            <w:pPr>
              <w:rPr>
                <w:rFonts w:cs="Arial"/>
              </w:rPr>
            </w:pPr>
            <w:r>
              <w:rPr>
                <w:rFonts w:cs="Arial"/>
              </w:rPr>
              <w:t>Able to transport/escort service users (including children)</w:t>
            </w:r>
          </w:p>
          <w:p w:rsidR="004E07B2" w:rsidRDefault="004E07B2" w:rsidP="006C7E65">
            <w:pPr>
              <w:rPr>
                <w:rFonts w:cs="Arial"/>
              </w:rPr>
            </w:pPr>
          </w:p>
          <w:p w:rsidR="004E07B2" w:rsidRDefault="004E07B2" w:rsidP="006C7E65">
            <w:pPr>
              <w:rPr>
                <w:rFonts w:cs="Arial"/>
              </w:rPr>
            </w:pPr>
          </w:p>
          <w:p w:rsidR="004E07B2" w:rsidRDefault="004E07B2" w:rsidP="006C7E65">
            <w:pPr>
              <w:rPr>
                <w:rFonts w:cs="Arial"/>
              </w:rPr>
            </w:pPr>
          </w:p>
          <w:p w:rsidR="004E07B2" w:rsidRPr="00F200AD" w:rsidRDefault="004E07B2" w:rsidP="006C7E65">
            <w:pPr>
              <w:rPr>
                <w:rFonts w:cs="Arial"/>
              </w:rPr>
            </w:pPr>
          </w:p>
        </w:tc>
        <w:tc>
          <w:tcPr>
            <w:tcW w:w="493" w:type="dxa"/>
            <w:tcBorders>
              <w:top w:val="single" w:sz="4" w:space="0" w:color="auto"/>
              <w:left w:val="single" w:sz="4" w:space="0" w:color="auto"/>
              <w:bottom w:val="single" w:sz="4" w:space="0" w:color="auto"/>
            </w:tcBorders>
            <w:shd w:val="clear" w:color="auto" w:fill="auto"/>
          </w:tcPr>
          <w:p w:rsidR="00F200AD" w:rsidRPr="00524D70" w:rsidRDefault="00F200AD" w:rsidP="006C7E65">
            <w:pPr>
              <w:rPr>
                <w:rFonts w:cs="Arial"/>
                <w:b/>
              </w:rPr>
            </w:pPr>
            <w:r w:rsidRPr="00E538F9">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F200AD" w:rsidRPr="006B5E10" w:rsidRDefault="00F200AD" w:rsidP="006C7E65">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rsidR="00F200AD" w:rsidRPr="00671F17" w:rsidRDefault="00F200AD" w:rsidP="006C7E65">
            <w:pPr>
              <w:rPr>
                <w:rFonts w:cs="Arial"/>
                <w:b/>
                <w:szCs w:val="24"/>
              </w:rPr>
            </w:pPr>
            <w:r>
              <w:rPr>
                <w:rFonts w:cs="Arial"/>
              </w:rPr>
              <w:t>AF/I/R/T/P</w:t>
            </w:r>
          </w:p>
        </w:tc>
      </w:tr>
      <w:tr w:rsidR="006C7E65" w:rsidRPr="00C45A0F" w:rsidTr="006C7E65">
        <w:trPr>
          <w:jc w:val="center"/>
        </w:trPr>
        <w:tc>
          <w:tcPr>
            <w:tcW w:w="629" w:type="dxa"/>
            <w:gridSpan w:val="2"/>
            <w:vMerge w:val="restart"/>
            <w:tcBorders>
              <w:top w:val="single" w:sz="4" w:space="0" w:color="auto"/>
              <w:right w:val="single" w:sz="4" w:space="0" w:color="auto"/>
            </w:tcBorders>
          </w:tcPr>
          <w:p w:rsidR="006C7E65" w:rsidRDefault="006C7E65" w:rsidP="006C7E65">
            <w:pPr>
              <w:rPr>
                <w:rFonts w:cs="Arial"/>
                <w:b/>
              </w:rPr>
            </w:pPr>
            <w:r>
              <w:rPr>
                <w:rFonts w:cs="Arial"/>
                <w:b/>
              </w:rPr>
              <w:lastRenderedPageBreak/>
              <w:t xml:space="preserve">9. </w:t>
            </w:r>
          </w:p>
        </w:tc>
        <w:tc>
          <w:tcPr>
            <w:tcW w:w="9724" w:type="dxa"/>
            <w:gridSpan w:val="4"/>
            <w:tcBorders>
              <w:top w:val="single" w:sz="4" w:space="0" w:color="auto"/>
              <w:bottom w:val="single" w:sz="4" w:space="0" w:color="auto"/>
            </w:tcBorders>
            <w:shd w:val="clear" w:color="auto" w:fill="E0E0E0"/>
          </w:tcPr>
          <w:p w:rsidR="006C7E65" w:rsidRPr="00671F17" w:rsidRDefault="006C7E65" w:rsidP="006C7E65">
            <w:pPr>
              <w:rPr>
                <w:rFonts w:cs="Arial"/>
                <w:b/>
                <w:szCs w:val="24"/>
              </w:rPr>
            </w:pPr>
            <w:r>
              <w:rPr>
                <w:rFonts w:cs="Arial"/>
                <w:b/>
              </w:rPr>
              <w:t>Disclosure of Criminal Record:</w:t>
            </w:r>
          </w:p>
        </w:tc>
      </w:tr>
      <w:tr w:rsidR="006C7E65" w:rsidRPr="00C45A0F" w:rsidTr="006C7E65">
        <w:trPr>
          <w:cantSplit/>
          <w:jc w:val="center"/>
        </w:trPr>
        <w:tc>
          <w:tcPr>
            <w:tcW w:w="629" w:type="dxa"/>
            <w:gridSpan w:val="2"/>
            <w:vMerge/>
            <w:tcBorders>
              <w:right w:val="single" w:sz="4" w:space="0" w:color="auto"/>
            </w:tcBorders>
          </w:tcPr>
          <w:p w:rsidR="006C7E65" w:rsidRPr="00524D70"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Pr="000A4431" w:rsidRDefault="006C7E65" w:rsidP="004E07B2">
            <w:pPr>
              <w:rPr>
                <w:rFonts w:cs="Arial"/>
                <w:b/>
                <w:i/>
              </w:rPr>
            </w:pPr>
            <w:r w:rsidRPr="00524D70">
              <w:rPr>
                <w:rFonts w:cs="Arial"/>
              </w:rPr>
              <w:t>The successful candidate’s appointment will be subject to the Council obtaining a s</w:t>
            </w:r>
            <w:r w:rsidR="00320B6C">
              <w:rPr>
                <w:rFonts w:cs="Arial"/>
              </w:rPr>
              <w:t xml:space="preserve">atisfactory </w:t>
            </w:r>
            <w:r w:rsidRPr="00AE7479">
              <w:rPr>
                <w:rFonts w:cs="Arial"/>
              </w:rPr>
              <w:t>Enhanced &amp; Barring</w:t>
            </w:r>
            <w:r>
              <w:rPr>
                <w:rFonts w:cs="Arial"/>
              </w:rPr>
              <w:t xml:space="preserve"> List</w:t>
            </w:r>
            <w:r w:rsidRPr="00524D70">
              <w:rPr>
                <w:rFonts w:cs="Arial"/>
              </w:rPr>
              <w:t xml:space="preserve"> Disclosure from the </w:t>
            </w:r>
            <w:r>
              <w:rPr>
                <w:rFonts w:cs="Arial"/>
              </w:rPr>
              <w:t>Disclosure &amp; Barring Service (if ticked as an essential requirement)</w:t>
            </w:r>
            <w:r w:rsidRPr="00524D70">
              <w:rPr>
                <w:rFonts w:cs="Arial"/>
              </w:rPr>
              <w:t>.</w:t>
            </w:r>
          </w:p>
        </w:tc>
        <w:tc>
          <w:tcPr>
            <w:tcW w:w="493" w:type="dxa"/>
            <w:tcBorders>
              <w:top w:val="single" w:sz="4" w:space="0" w:color="auto"/>
              <w:left w:val="single" w:sz="4" w:space="0" w:color="auto"/>
              <w:bottom w:val="single" w:sz="4" w:space="0" w:color="auto"/>
            </w:tcBorders>
            <w:shd w:val="clear" w:color="auto" w:fill="auto"/>
          </w:tcPr>
          <w:p w:rsidR="006C7E65" w:rsidRPr="00524D70" w:rsidRDefault="00F200AD" w:rsidP="006C7E65">
            <w:pPr>
              <w:rPr>
                <w:rFonts w:cs="Arial"/>
                <w:b/>
              </w:rPr>
            </w:pPr>
            <w:r w:rsidRPr="00E538F9">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szCs w:val="24"/>
              </w:rPr>
            </w:pPr>
            <w:r>
              <w:rPr>
                <w:rFonts w:cs="Arial"/>
                <w:szCs w:val="24"/>
              </w:rPr>
              <w:t>DBS</w:t>
            </w:r>
            <w:r w:rsidRPr="00671F17">
              <w:rPr>
                <w:rFonts w:cs="Arial"/>
                <w:szCs w:val="24"/>
              </w:rPr>
              <w:t xml:space="preserve"> Disclosure</w:t>
            </w:r>
          </w:p>
        </w:tc>
      </w:tr>
      <w:tr w:rsidR="006C7E65" w:rsidRPr="00C45A0F" w:rsidTr="006C7E65">
        <w:trPr>
          <w:cantSplit/>
          <w:jc w:val="center"/>
        </w:trPr>
        <w:tc>
          <w:tcPr>
            <w:tcW w:w="629" w:type="dxa"/>
            <w:gridSpan w:val="2"/>
            <w:vMerge/>
            <w:tcBorders>
              <w:right w:val="single" w:sz="4" w:space="0" w:color="auto"/>
            </w:tcBorders>
          </w:tcPr>
          <w:p w:rsidR="006C7E65" w:rsidRPr="003752E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Pr="003752EB" w:rsidRDefault="006C7E65" w:rsidP="006C7E65">
            <w:pPr>
              <w:rPr>
                <w:rFonts w:cs="Arial"/>
              </w:rPr>
            </w:pPr>
            <w:r>
              <w:rPr>
                <w:rFonts w:cs="Arial"/>
              </w:rPr>
              <w:t>If the postholder requires a DBS disclosure the candidate is required to declare f</w:t>
            </w:r>
            <w:r w:rsidRPr="003752EB">
              <w:rPr>
                <w:rFonts w:cs="Arial"/>
              </w:rPr>
              <w:t xml:space="preserve">ull details of everything on </w:t>
            </w:r>
            <w:r>
              <w:rPr>
                <w:rFonts w:cs="Arial"/>
              </w:rPr>
              <w:t xml:space="preserve">their </w:t>
            </w:r>
            <w:r w:rsidRPr="003752EB">
              <w:rPr>
                <w:rFonts w:cs="Arial"/>
              </w:rPr>
              <w:t>criminal record</w:t>
            </w:r>
            <w:r>
              <w:rPr>
                <w:rFonts w:cs="Arial"/>
              </w:rPr>
              <w:t>.</w:t>
            </w:r>
          </w:p>
        </w:tc>
        <w:tc>
          <w:tcPr>
            <w:tcW w:w="493" w:type="dxa"/>
            <w:tcBorders>
              <w:top w:val="single" w:sz="4" w:space="0" w:color="auto"/>
              <w:left w:val="single" w:sz="4" w:space="0" w:color="auto"/>
              <w:bottom w:val="single" w:sz="4" w:space="0" w:color="auto"/>
            </w:tcBorders>
            <w:shd w:val="clear" w:color="auto" w:fill="auto"/>
          </w:tcPr>
          <w:p w:rsidR="006C7E65" w:rsidRPr="00524D70" w:rsidRDefault="00F200AD" w:rsidP="006C7E65">
            <w:pPr>
              <w:rPr>
                <w:rFonts w:cs="Arial"/>
                <w:b/>
              </w:rPr>
            </w:pPr>
            <w:r w:rsidRPr="00E538F9">
              <w:rPr>
                <w:rFonts w:cs="Arial"/>
                <w:szCs w:val="24"/>
              </w:rPr>
              <w:sym w:font="Wingdings 2" w:char="F050"/>
            </w:r>
          </w:p>
        </w:tc>
        <w:tc>
          <w:tcPr>
            <w:tcW w:w="748"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AF(after short listing)</w:t>
            </w:r>
          </w:p>
        </w:tc>
      </w:tr>
      <w:tr w:rsidR="006C7E65" w:rsidRPr="00DE73E3" w:rsidTr="006C7E65">
        <w:trPr>
          <w:cantSplit/>
          <w:jc w:val="center"/>
        </w:trPr>
        <w:tc>
          <w:tcPr>
            <w:tcW w:w="629" w:type="dxa"/>
            <w:gridSpan w:val="2"/>
            <w:vMerge/>
            <w:tcBorders>
              <w:bottom w:val="single" w:sz="4" w:space="0" w:color="auto"/>
              <w:right w:val="single" w:sz="4" w:space="0" w:color="auto"/>
            </w:tcBorders>
          </w:tcPr>
          <w:p w:rsidR="006C7E65" w:rsidRPr="003752EB" w:rsidRDefault="006C7E65" w:rsidP="006C7E65">
            <w:pPr>
              <w:rPr>
                <w:rFonts w:cs="Arial"/>
              </w:rPr>
            </w:pPr>
          </w:p>
        </w:tc>
        <w:tc>
          <w:tcPr>
            <w:tcW w:w="7106" w:type="dxa"/>
            <w:tcBorders>
              <w:top w:val="single" w:sz="4" w:space="0" w:color="auto"/>
              <w:bottom w:val="single" w:sz="4" w:space="0" w:color="auto"/>
              <w:right w:val="single" w:sz="4" w:space="0" w:color="auto"/>
            </w:tcBorders>
          </w:tcPr>
          <w:p w:rsidR="006C7E65" w:rsidRPr="003752EB" w:rsidRDefault="00F95CC2" w:rsidP="006C7E65">
            <w:pPr>
              <w:rPr>
                <w:rFonts w:cs="Arial"/>
              </w:rPr>
            </w:pPr>
            <w:r>
              <w:rPr>
                <w:rFonts w:cs="Arial"/>
              </w:rPr>
              <w:t>If the postholder requires a ‘Basic Disclosure’ or no disclosure is required, the candidate is required to declare unspent convictions only.</w:t>
            </w:r>
          </w:p>
        </w:tc>
        <w:tc>
          <w:tcPr>
            <w:tcW w:w="493" w:type="dxa"/>
            <w:tcBorders>
              <w:top w:val="single" w:sz="4" w:space="0" w:color="auto"/>
              <w:left w:val="single" w:sz="4" w:space="0" w:color="auto"/>
              <w:bottom w:val="single" w:sz="4" w:space="0" w:color="auto"/>
            </w:tcBorders>
            <w:shd w:val="clear" w:color="auto" w:fill="auto"/>
          </w:tcPr>
          <w:p w:rsidR="006C7E65" w:rsidRPr="00524D70" w:rsidRDefault="006C7E65" w:rsidP="006C7E65">
            <w:pPr>
              <w:rPr>
                <w:rFonts w:cs="Arial"/>
                <w:b/>
              </w:rPr>
            </w:pPr>
          </w:p>
        </w:tc>
        <w:tc>
          <w:tcPr>
            <w:tcW w:w="748"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6C7E65" w:rsidRPr="00671F17" w:rsidRDefault="006C7E65" w:rsidP="006C7E65">
            <w:pPr>
              <w:rPr>
                <w:rFonts w:cs="Arial"/>
                <w:szCs w:val="24"/>
              </w:rPr>
            </w:pPr>
            <w:r w:rsidRPr="00671F17">
              <w:rPr>
                <w:rFonts w:cs="Arial"/>
                <w:szCs w:val="24"/>
              </w:rPr>
              <w:t>AF(after short listing)</w:t>
            </w:r>
          </w:p>
        </w:tc>
      </w:tr>
    </w:tbl>
    <w:p w:rsidR="006C7E65" w:rsidRDefault="006C7E65" w:rsidP="006C7E65">
      <w:pPr>
        <w:jc w:val="center"/>
        <w:rPr>
          <w:rFonts w:cs="Arial"/>
          <w:b/>
          <w:i/>
          <w:sz w:val="20"/>
        </w:rPr>
      </w:pPr>
    </w:p>
    <w:p w:rsidR="006C7E65" w:rsidRPr="0069364E" w:rsidRDefault="006C7E65" w:rsidP="006C7E65">
      <w:pPr>
        <w:jc w:val="center"/>
        <w:rPr>
          <w:rFonts w:cs="Arial"/>
          <w:b/>
          <w:i/>
          <w:szCs w:val="24"/>
        </w:rPr>
      </w:pPr>
    </w:p>
    <w:p w:rsidR="006C7E65" w:rsidRDefault="006C7E65" w:rsidP="006C7E65">
      <w:pPr>
        <w:jc w:val="center"/>
        <w:rPr>
          <w:rFonts w:cs="Arial"/>
          <w:b/>
        </w:rPr>
      </w:pPr>
    </w:p>
    <w:p w:rsidR="002B2DB1" w:rsidRDefault="002B2DB1" w:rsidP="002B2DB1">
      <w:pPr>
        <w:jc w:val="center"/>
        <w:rPr>
          <w:rFonts w:cs="Arial"/>
          <w:b/>
        </w:rPr>
      </w:pPr>
    </w:p>
    <w:sectPr w:rsidR="002B2DB1" w:rsidSect="006C7E65">
      <w:headerReference w:type="even" r:id="rId11"/>
      <w:headerReference w:type="default" r:id="rId12"/>
      <w:footerReference w:type="even" r:id="rId13"/>
      <w:footerReference w:type="default" r:id="rId14"/>
      <w:headerReference w:type="first" r:id="rId15"/>
      <w:footerReference w:type="first" r:id="rId16"/>
      <w:pgSz w:w="11907" w:h="16834" w:code="9"/>
      <w:pgMar w:top="1015" w:right="73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51" w:rsidRDefault="00D57851">
      <w:r>
        <w:separator/>
      </w:r>
    </w:p>
  </w:endnote>
  <w:endnote w:type="continuationSeparator" w:id="0">
    <w:p w:rsidR="00D57851" w:rsidRDefault="00D5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51" w:rsidRDefault="00D57851" w:rsidP="006C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57851" w:rsidRDefault="00D57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51" w:rsidRDefault="00D57851" w:rsidP="006C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338">
      <w:rPr>
        <w:rStyle w:val="PageNumber"/>
        <w:noProof/>
      </w:rPr>
      <w:t>2</w:t>
    </w:r>
    <w:r>
      <w:rPr>
        <w:rStyle w:val="PageNumber"/>
      </w:rPr>
      <w:fldChar w:fldCharType="end"/>
    </w:r>
  </w:p>
  <w:p w:rsidR="00D57851" w:rsidRDefault="00D57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51" w:rsidRDefault="00D57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51" w:rsidRDefault="00D57851">
      <w:r>
        <w:separator/>
      </w:r>
    </w:p>
  </w:footnote>
  <w:footnote w:type="continuationSeparator" w:id="0">
    <w:p w:rsidR="00D57851" w:rsidRDefault="00D5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51" w:rsidRDefault="00D57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51" w:rsidRDefault="00D57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51" w:rsidRDefault="00D57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322FE"/>
    <w:multiLevelType w:val="hybridMultilevel"/>
    <w:tmpl w:val="BAE42ECC"/>
    <w:lvl w:ilvl="0" w:tplc="4386E4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5"/>
    <w:rsid w:val="0002334A"/>
    <w:rsid w:val="001306D6"/>
    <w:rsid w:val="001D3D71"/>
    <w:rsid w:val="001F3137"/>
    <w:rsid w:val="00203C7A"/>
    <w:rsid w:val="00207F56"/>
    <w:rsid w:val="002561C3"/>
    <w:rsid w:val="002B2DB1"/>
    <w:rsid w:val="002D479C"/>
    <w:rsid w:val="00320B6C"/>
    <w:rsid w:val="003873E8"/>
    <w:rsid w:val="00445338"/>
    <w:rsid w:val="004E07B2"/>
    <w:rsid w:val="0057016D"/>
    <w:rsid w:val="005732E8"/>
    <w:rsid w:val="005C76A5"/>
    <w:rsid w:val="006375AF"/>
    <w:rsid w:val="006C7E65"/>
    <w:rsid w:val="006F42F5"/>
    <w:rsid w:val="00761207"/>
    <w:rsid w:val="0077404D"/>
    <w:rsid w:val="007B3A10"/>
    <w:rsid w:val="0087223F"/>
    <w:rsid w:val="008975CB"/>
    <w:rsid w:val="008B1E46"/>
    <w:rsid w:val="009B5B6C"/>
    <w:rsid w:val="009F03E1"/>
    <w:rsid w:val="00BE5928"/>
    <w:rsid w:val="00C214F8"/>
    <w:rsid w:val="00C77C4B"/>
    <w:rsid w:val="00C818A9"/>
    <w:rsid w:val="00CE6728"/>
    <w:rsid w:val="00D27BC9"/>
    <w:rsid w:val="00D54360"/>
    <w:rsid w:val="00D57851"/>
    <w:rsid w:val="00D92865"/>
    <w:rsid w:val="00DA034D"/>
    <w:rsid w:val="00DA123F"/>
    <w:rsid w:val="00DC2C0B"/>
    <w:rsid w:val="00DC3E4F"/>
    <w:rsid w:val="00DE7EC3"/>
    <w:rsid w:val="00EE4AA8"/>
    <w:rsid w:val="00F200AD"/>
    <w:rsid w:val="00F731D1"/>
    <w:rsid w:val="00F9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26B1FE-F10D-4970-8280-A761D75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7E65"/>
    <w:pPr>
      <w:jc w:val="center"/>
    </w:pPr>
    <w:rPr>
      <w:b/>
      <w:u w:val="single"/>
    </w:rPr>
  </w:style>
  <w:style w:type="paragraph" w:styleId="Footer">
    <w:name w:val="footer"/>
    <w:basedOn w:val="Normal"/>
    <w:rsid w:val="006C7E65"/>
    <w:pPr>
      <w:tabs>
        <w:tab w:val="center" w:pos="4153"/>
        <w:tab w:val="right" w:pos="8306"/>
      </w:tabs>
    </w:pPr>
  </w:style>
  <w:style w:type="character" w:styleId="PageNumber">
    <w:name w:val="page number"/>
    <w:basedOn w:val="DefaultParagraphFont"/>
    <w:rsid w:val="006C7E65"/>
  </w:style>
  <w:style w:type="paragraph" w:styleId="Header">
    <w:name w:val="header"/>
    <w:basedOn w:val="Normal"/>
    <w:rsid w:val="006C7E65"/>
    <w:pPr>
      <w:tabs>
        <w:tab w:val="center" w:pos="4153"/>
        <w:tab w:val="right" w:pos="8306"/>
      </w:tabs>
    </w:pPr>
  </w:style>
  <w:style w:type="character" w:styleId="Hyperlink">
    <w:name w:val="Hyperlink"/>
    <w:rsid w:val="006C7E65"/>
    <w:rPr>
      <w:color w:val="0000FF"/>
      <w:u w:val="single"/>
    </w:rPr>
  </w:style>
  <w:style w:type="character" w:styleId="FollowedHyperlink">
    <w:name w:val="FollowedHyperlink"/>
    <w:basedOn w:val="DefaultParagraphFont"/>
    <w:rsid w:val="00872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sw.org.uk/uploadedFiles/ASYEsocialworkwithchildrencapab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ullcc.gov.uk/jobs" TargetMode="External"/><Relationship Id="rId4" Type="http://schemas.openxmlformats.org/officeDocument/2006/relationships/webSettings" Target="webSettings.xml"/><Relationship Id="rId9" Type="http://schemas.openxmlformats.org/officeDocument/2006/relationships/hyperlink" Target="http://www.tcsw.org.uk/uploadedFiles/PCF11NOVSocialWorkLevelCapabiliti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22260</CharactersWithSpaces>
  <SharedDoc>false</SharedDoc>
  <HLinks>
    <vt:vector size="6" baseType="variant">
      <vt:variant>
        <vt:i4>4194318</vt:i4>
      </vt:variant>
      <vt:variant>
        <vt:i4>0</vt:i4>
      </vt:variant>
      <vt:variant>
        <vt:i4>0</vt:i4>
      </vt:variant>
      <vt:variant>
        <vt:i4>5</vt:i4>
      </vt:variant>
      <vt:variant>
        <vt:lpwstr>http://www.hullcc.gov.uk/jobs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Whitelock Rebecca</dc:creator>
  <cp:lastModifiedBy>Whitelock Rebecca</cp:lastModifiedBy>
  <cp:revision>2</cp:revision>
  <dcterms:created xsi:type="dcterms:W3CDTF">2020-01-29T15:50:00Z</dcterms:created>
  <dcterms:modified xsi:type="dcterms:W3CDTF">2020-01-29T15:50:00Z</dcterms:modified>
</cp:coreProperties>
</file>